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6D9F1" w:themeColor="text2" w:themeTint="33"/>
  <w:body>
    <w:p w:rsidR="00326766" w:rsidRDefault="00326766" w:rsidP="00406011">
      <w:pPr>
        <w:jc w:val="center"/>
        <w:rPr>
          <w:rFonts w:asciiTheme="majorBidi" w:hAnsiTheme="majorBidi" w:cstheme="majorBidi"/>
          <w:b/>
          <w:bCs/>
          <w:sz w:val="40"/>
          <w:szCs w:val="40"/>
        </w:rPr>
      </w:pPr>
      <w:r>
        <w:rPr>
          <w:rFonts w:asciiTheme="majorBidi" w:hAnsiTheme="majorBidi" w:cstheme="majorBidi"/>
          <w:b/>
          <w:bCs/>
          <w:noProof/>
          <w:sz w:val="40"/>
          <w:szCs w:val="40"/>
        </w:rPr>
        <w:drawing>
          <wp:anchor distT="0" distB="0" distL="114300" distR="114300" simplePos="0" relativeHeight="251658240" behindDoc="0" locked="0" layoutInCell="1" allowOverlap="1">
            <wp:simplePos x="0" y="0"/>
            <wp:positionH relativeFrom="column">
              <wp:posOffset>-137795</wp:posOffset>
            </wp:positionH>
            <wp:positionV relativeFrom="paragraph">
              <wp:posOffset>-366395</wp:posOffset>
            </wp:positionV>
            <wp:extent cx="6076950" cy="1047750"/>
            <wp:effectExtent l="57150" t="57150" r="57150" b="57150"/>
            <wp:wrapNone/>
            <wp:docPr id="2" name="Image 2" descr="ent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12[1]"/>
                    <pic:cNvPicPr>
                      <a:picLocks noChangeAspect="1" noChangeArrowheads="1"/>
                    </pic:cNvPicPr>
                  </pic:nvPicPr>
                  <pic:blipFill>
                    <a:blip r:embed="rId9" cstate="print"/>
                    <a:srcRect/>
                    <a:stretch>
                      <a:fillRect/>
                    </a:stretch>
                  </pic:blipFill>
                  <pic:spPr bwMode="auto">
                    <a:xfrm>
                      <a:off x="0" y="0"/>
                      <a:ext cx="6076950" cy="1047750"/>
                    </a:xfrm>
                    <a:prstGeom prst="rect">
                      <a:avLst/>
                    </a:prstGeom>
                    <a:noFill/>
                    <a:ln w="57150">
                      <a:solidFill>
                        <a:srgbClr val="C00000"/>
                      </a:solidFill>
                      <a:miter lim="800000"/>
                      <a:headEnd/>
                      <a:tailEnd/>
                    </a:ln>
                  </pic:spPr>
                </pic:pic>
              </a:graphicData>
            </a:graphic>
          </wp:anchor>
        </w:drawing>
      </w:r>
    </w:p>
    <w:p w:rsidR="00326766" w:rsidRDefault="00326766" w:rsidP="00406011">
      <w:pPr>
        <w:jc w:val="center"/>
        <w:rPr>
          <w:rFonts w:asciiTheme="majorBidi" w:hAnsiTheme="majorBidi" w:cstheme="majorBidi"/>
          <w:b/>
          <w:bCs/>
          <w:sz w:val="40"/>
          <w:szCs w:val="40"/>
        </w:rPr>
      </w:pPr>
    </w:p>
    <w:p w:rsidR="00326766" w:rsidRPr="00326766" w:rsidRDefault="00A86DD1" w:rsidP="00406011">
      <w:pPr>
        <w:jc w:val="center"/>
        <w:rPr>
          <w:rFonts w:asciiTheme="majorBidi" w:hAnsiTheme="majorBidi" w:cstheme="majorBidi"/>
          <w:b/>
          <w:bCs/>
          <w:color w:val="17365D" w:themeColor="text2" w:themeShade="BF"/>
          <w:sz w:val="40"/>
          <w:szCs w:val="40"/>
        </w:rPr>
      </w:pPr>
      <w:r>
        <w:rPr>
          <w:rFonts w:asciiTheme="majorBidi" w:hAnsiTheme="majorBidi" w:cstheme="majorBidi"/>
          <w:b/>
          <w:bCs/>
          <w:noProof/>
          <w:sz w:val="40"/>
          <w:szCs w:val="40"/>
        </w:rPr>
        <w:pict>
          <v:shape id="_x0000_s1029" type="#_x0000_t75" style="position:absolute;left:0;text-align:left;margin-left:-5.95pt;margin-top:9.5pt;width:105pt;height:296pt;z-index:-251655168;visibility:visible;mso-wrap-edited:f">
            <v:imagedata r:id="rId10" o:title=""/>
          </v:shape>
          <o:OLEObject Type="Embed" ProgID="Word.Picture.8" ShapeID="_x0000_s1029" DrawAspect="Content" ObjectID="_1537515920" r:id="rId11"/>
        </w:pict>
      </w:r>
    </w:p>
    <w:p w:rsidR="00326766" w:rsidRPr="00326766" w:rsidRDefault="00A86DD1" w:rsidP="00DE169E">
      <w:pPr>
        <w:tabs>
          <w:tab w:val="center" w:pos="4536"/>
          <w:tab w:val="left" w:pos="7485"/>
        </w:tabs>
        <w:rPr>
          <w:rFonts w:asciiTheme="majorBidi" w:hAnsiTheme="majorBidi" w:cstheme="majorBidi"/>
          <w:b/>
          <w:bCs/>
          <w:color w:val="17365D" w:themeColor="text2" w:themeShade="BF"/>
          <w:sz w:val="40"/>
          <w:szCs w:val="40"/>
        </w:rPr>
      </w:pPr>
      <w:r>
        <w:rPr>
          <w:rFonts w:asciiTheme="majorBidi" w:hAnsiTheme="majorBidi" w:cstheme="majorBidi"/>
          <w:b/>
          <w:bCs/>
          <w:noProof/>
          <w:sz w:val="40"/>
          <w:szCs w:val="40"/>
        </w:rPr>
        <w:pict>
          <v:shape id="_x0000_s1028" type="#_x0000_t75" style="position:absolute;margin-left:214.55pt;margin-top:33.8pt;width:105pt;height:285.3pt;z-index:-251659265;visibility:visible;mso-wrap-edited:f">
            <v:imagedata r:id="rId12" o:title=""/>
          </v:shape>
          <o:OLEObject Type="Embed" ProgID="Word.Picture.8" ShapeID="_x0000_s1028" DrawAspect="Content" ObjectID="_1537515921" r:id="rId13"/>
        </w:pict>
      </w:r>
      <w:r w:rsidR="00EC61C5">
        <w:rPr>
          <w:rFonts w:asciiTheme="majorBidi" w:hAnsiTheme="majorBidi" w:cstheme="majorBidi"/>
          <w:b/>
          <w:bCs/>
          <w:color w:val="17365D" w:themeColor="text2" w:themeShade="BF"/>
          <w:sz w:val="40"/>
          <w:szCs w:val="40"/>
        </w:rPr>
        <w:tab/>
      </w:r>
      <w:r w:rsidR="00EC61C5">
        <w:rPr>
          <w:rFonts w:asciiTheme="majorBidi" w:hAnsiTheme="majorBidi" w:cstheme="majorBidi"/>
          <w:b/>
          <w:bCs/>
          <w:color w:val="17365D" w:themeColor="text2" w:themeShade="BF"/>
          <w:sz w:val="40"/>
          <w:szCs w:val="40"/>
        </w:rPr>
        <w:tab/>
      </w:r>
    </w:p>
    <w:p w:rsidR="00326766" w:rsidRDefault="00A86DD1" w:rsidP="00EC61C5">
      <w:pPr>
        <w:tabs>
          <w:tab w:val="left" w:pos="2415"/>
        </w:tabs>
        <w:rPr>
          <w:rFonts w:asciiTheme="majorBidi" w:hAnsiTheme="majorBidi" w:cstheme="majorBidi"/>
          <w:b/>
          <w:bCs/>
          <w:sz w:val="40"/>
          <w:szCs w:val="40"/>
        </w:rPr>
      </w:pPr>
      <w:r>
        <w:rPr>
          <w:rFonts w:asciiTheme="majorBidi" w:hAnsiTheme="majorBidi" w:cstheme="majorBidi"/>
          <w:b/>
          <w:bCs/>
          <w:noProof/>
          <w:sz w:val="40"/>
          <w:szCs w:val="40"/>
        </w:rPr>
        <w:pict>
          <v:shape id="_x0000_s1027" type="#_x0000_t75" style="position:absolute;margin-left:338.3pt;margin-top:22.85pt;width:104.75pt;height:259.8pt;z-index:-251657216;visibility:visible;mso-wrap-edited:f;mso-position-horizontal-relative:text;mso-position-vertical-relative:text" wrapcoords="14503 55 10646 328 8640 656 8640 930 7714 1258 8486 1805 8331 1914 10491 2515 5709 3554 1389 4812 154 5250 0 5523 154 6179 2777 7929 3086 8804 4474 9679 4011 10499 4474 12304 5246 13179 4629 14054 4166 14272 3240 14874 2160 15804 1697 16678 1697 17007 3549 17553 4629 17553 4011 18428 2931 19303 2469 20178 3549 21053 3549 21163 4320 21491 4629 21491 7251 21491 7714 21163 6326 20178 6171 19303 7560 18428 9411 17553 11263 15804 13731 14054 15429 12304 15891 11648 16509 8804 18669 8804 21446 8312 21137 5304 19903 4375 18051 3664 17280 2679 18206 1805 18051 711 17126 273 15891 55 14503 55">
            <v:imagedata r:id="rId14" o:title=""/>
          </v:shape>
          <o:OLEObject Type="Embed" ProgID="Word.Picture.8" ShapeID="_x0000_s1027" DrawAspect="Content" ObjectID="_1537515922" r:id="rId15"/>
        </w:pict>
      </w:r>
      <w:r w:rsidR="007553A5">
        <w:rPr>
          <w:rFonts w:asciiTheme="majorBidi" w:hAnsiTheme="majorBidi" w:cstheme="majorBidi"/>
          <w:b/>
          <w:bCs/>
          <w:noProof/>
          <w:sz w:val="40"/>
          <w:szCs w:val="40"/>
        </w:rPr>
        <w:drawing>
          <wp:anchor distT="0" distB="0" distL="114300" distR="114300" simplePos="0" relativeHeight="251662336" behindDoc="1" locked="0" layoutInCell="1" allowOverlap="1" wp14:anchorId="1798A78A" wp14:editId="566021D0">
            <wp:simplePos x="0" y="0"/>
            <wp:positionH relativeFrom="column">
              <wp:posOffset>1214755</wp:posOffset>
            </wp:positionH>
            <wp:positionV relativeFrom="paragraph">
              <wp:posOffset>218440</wp:posOffset>
            </wp:positionV>
            <wp:extent cx="1333500" cy="3762375"/>
            <wp:effectExtent l="19050" t="0" r="0" b="0"/>
            <wp:wrapNone/>
            <wp:docPr id="6" name="Image 6" descr="bd0001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d00017_"/>
                    <pic:cNvPicPr>
                      <a:picLocks noChangeAspect="1" noChangeArrowheads="1"/>
                    </pic:cNvPicPr>
                  </pic:nvPicPr>
                  <pic:blipFill>
                    <a:blip r:embed="rId16" cstate="print"/>
                    <a:srcRect/>
                    <a:stretch>
                      <a:fillRect/>
                    </a:stretch>
                  </pic:blipFill>
                  <pic:spPr bwMode="auto">
                    <a:xfrm>
                      <a:off x="0" y="0"/>
                      <a:ext cx="1333500" cy="3762375"/>
                    </a:xfrm>
                    <a:prstGeom prst="rect">
                      <a:avLst/>
                    </a:prstGeom>
                    <a:noFill/>
                    <a:ln w="9525">
                      <a:noFill/>
                      <a:miter lim="800000"/>
                      <a:headEnd/>
                      <a:tailEnd/>
                    </a:ln>
                  </pic:spPr>
                </pic:pic>
              </a:graphicData>
            </a:graphic>
          </wp:anchor>
        </w:drawing>
      </w:r>
      <w:r w:rsidR="00EC61C5">
        <w:rPr>
          <w:rFonts w:asciiTheme="majorBidi" w:hAnsiTheme="majorBidi" w:cstheme="majorBidi"/>
          <w:b/>
          <w:bCs/>
          <w:sz w:val="40"/>
          <w:szCs w:val="40"/>
        </w:rPr>
        <w:tab/>
      </w:r>
    </w:p>
    <w:p w:rsidR="00326766" w:rsidRDefault="00326766" w:rsidP="00406011">
      <w:pPr>
        <w:jc w:val="center"/>
        <w:rPr>
          <w:rFonts w:asciiTheme="majorBidi" w:hAnsiTheme="majorBidi" w:cstheme="majorBidi"/>
          <w:b/>
          <w:bCs/>
          <w:sz w:val="40"/>
          <w:szCs w:val="40"/>
        </w:rPr>
      </w:pPr>
    </w:p>
    <w:p w:rsidR="00326766" w:rsidRDefault="00326766" w:rsidP="00406011">
      <w:pPr>
        <w:jc w:val="center"/>
        <w:rPr>
          <w:rFonts w:asciiTheme="majorBidi" w:hAnsiTheme="majorBidi" w:cstheme="majorBidi"/>
          <w:b/>
          <w:bCs/>
          <w:sz w:val="40"/>
          <w:szCs w:val="40"/>
        </w:rPr>
      </w:pPr>
    </w:p>
    <w:p w:rsidR="00326766" w:rsidRDefault="00326766" w:rsidP="00406011">
      <w:pPr>
        <w:jc w:val="center"/>
        <w:rPr>
          <w:rFonts w:asciiTheme="majorBidi" w:hAnsiTheme="majorBidi" w:cstheme="majorBidi"/>
          <w:b/>
          <w:bCs/>
          <w:sz w:val="40"/>
          <w:szCs w:val="40"/>
        </w:rPr>
      </w:pPr>
    </w:p>
    <w:p w:rsidR="003F304C" w:rsidRDefault="003F304C" w:rsidP="00406011">
      <w:pPr>
        <w:jc w:val="center"/>
        <w:rPr>
          <w:rFonts w:asciiTheme="majorBidi" w:hAnsiTheme="majorBidi" w:cstheme="majorBidi"/>
          <w:b/>
          <w:bCs/>
          <w:sz w:val="40"/>
          <w:szCs w:val="40"/>
        </w:rPr>
      </w:pPr>
    </w:p>
    <w:p w:rsidR="003F304C" w:rsidRDefault="003F304C" w:rsidP="00406011">
      <w:pPr>
        <w:jc w:val="center"/>
        <w:rPr>
          <w:rFonts w:asciiTheme="majorBidi" w:hAnsiTheme="majorBidi" w:cstheme="majorBidi"/>
          <w:b/>
          <w:bCs/>
          <w:sz w:val="40"/>
          <w:szCs w:val="40"/>
        </w:rPr>
      </w:pPr>
    </w:p>
    <w:p w:rsidR="003F304C" w:rsidRDefault="003F304C" w:rsidP="00406011">
      <w:pPr>
        <w:jc w:val="center"/>
        <w:rPr>
          <w:rFonts w:asciiTheme="majorBidi" w:hAnsiTheme="majorBidi" w:cstheme="majorBidi"/>
          <w:b/>
          <w:bCs/>
          <w:sz w:val="40"/>
          <w:szCs w:val="40"/>
        </w:rPr>
      </w:pPr>
    </w:p>
    <w:p w:rsidR="003F304C" w:rsidRDefault="003F304C" w:rsidP="00467AF0">
      <w:pPr>
        <w:rPr>
          <w:rFonts w:asciiTheme="majorBidi" w:hAnsiTheme="majorBidi" w:cstheme="majorBidi" w:hint="cs"/>
          <w:b/>
          <w:bCs/>
          <w:sz w:val="40"/>
          <w:szCs w:val="40"/>
          <w:rtl/>
        </w:rPr>
      </w:pPr>
    </w:p>
    <w:p w:rsidR="00DE169E" w:rsidRDefault="00DE169E" w:rsidP="00467AF0">
      <w:pPr>
        <w:rPr>
          <w:rFonts w:asciiTheme="majorBidi" w:hAnsiTheme="majorBidi" w:cstheme="majorBidi" w:hint="cs"/>
          <w:b/>
          <w:bCs/>
          <w:sz w:val="40"/>
          <w:szCs w:val="40"/>
          <w:rtl/>
        </w:rPr>
      </w:pPr>
    </w:p>
    <w:p w:rsidR="00DE169E" w:rsidRDefault="00DE169E" w:rsidP="00467AF0">
      <w:pPr>
        <w:rPr>
          <w:rFonts w:asciiTheme="majorBidi" w:hAnsiTheme="majorBidi" w:cstheme="majorBidi" w:hint="cs"/>
          <w:b/>
          <w:bCs/>
          <w:sz w:val="40"/>
          <w:szCs w:val="40"/>
          <w:rtl/>
        </w:rPr>
      </w:pPr>
    </w:p>
    <w:p w:rsidR="00DE169E" w:rsidRDefault="00DE169E" w:rsidP="00467AF0">
      <w:pPr>
        <w:rPr>
          <w:rFonts w:asciiTheme="majorBidi" w:hAnsiTheme="majorBidi" w:cstheme="majorBidi"/>
          <w:b/>
          <w:bCs/>
          <w:sz w:val="40"/>
          <w:szCs w:val="40"/>
        </w:rPr>
      </w:pPr>
      <w:bookmarkStart w:id="0" w:name="_GoBack"/>
      <w:bookmarkEnd w:id="0"/>
    </w:p>
    <w:p w:rsidR="003F304C" w:rsidRDefault="00A86DD1" w:rsidP="003F304C">
      <w:pPr>
        <w:jc w:val="center"/>
        <w:rPr>
          <w:rFonts w:asciiTheme="majorBidi" w:hAnsiTheme="majorBidi" w:cstheme="majorBidi"/>
          <w:b/>
          <w:bCs/>
          <w:sz w:val="40"/>
          <w:szCs w:val="40"/>
        </w:rPr>
      </w:pPr>
      <w:r>
        <w:rPr>
          <w:rFonts w:asciiTheme="majorBidi" w:hAnsiTheme="majorBidi" w:cstheme="majorBidi"/>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5.45pt;height:26.8pt" fillcolor="#b2b2b2" strokecolor="#33c" strokeweight="1pt">
            <v:fill opacity=".5"/>
            <v:shadow on="t" color="#99f" offset="3pt"/>
            <v:textpath style="font-family:&quot;Arial Black&quot;;font-size:20pt;v-text-kern:t" trim="t" fitpath="t" string="Cycle de Course en Durée Pour La 2 ème Année Collège"/>
          </v:shape>
        </w:pict>
      </w:r>
    </w:p>
    <w:p w:rsidR="00467AF0" w:rsidRDefault="00467AF0" w:rsidP="003F304C">
      <w:pPr>
        <w:tabs>
          <w:tab w:val="left" w:pos="5928"/>
        </w:tabs>
        <w:rPr>
          <w:rFonts w:asciiTheme="majorBidi" w:hAnsiTheme="majorBidi" w:cstheme="majorBidi"/>
          <w:b/>
          <w:bCs/>
          <w:sz w:val="40"/>
          <w:szCs w:val="40"/>
        </w:rPr>
      </w:pPr>
    </w:p>
    <w:p w:rsidR="003F304C" w:rsidRDefault="003F304C" w:rsidP="003F304C">
      <w:pPr>
        <w:rPr>
          <w:rFonts w:asciiTheme="majorBidi" w:hAnsiTheme="majorBidi" w:cstheme="majorBidi" w:hint="cs"/>
          <w:b/>
          <w:bCs/>
          <w:sz w:val="52"/>
          <w:szCs w:val="52"/>
          <w:rtl/>
        </w:rPr>
      </w:pPr>
    </w:p>
    <w:p w:rsidR="00DE169E" w:rsidRDefault="00DE169E" w:rsidP="003F304C">
      <w:pPr>
        <w:rPr>
          <w:rFonts w:asciiTheme="majorBidi" w:hAnsiTheme="majorBidi" w:cstheme="majorBidi" w:hint="cs"/>
          <w:b/>
          <w:bCs/>
          <w:sz w:val="52"/>
          <w:szCs w:val="52"/>
          <w:rtl/>
        </w:rPr>
      </w:pPr>
    </w:p>
    <w:p w:rsidR="00DE169E" w:rsidRDefault="00DE169E" w:rsidP="003F304C">
      <w:pPr>
        <w:rPr>
          <w:rFonts w:asciiTheme="majorBidi" w:hAnsiTheme="majorBidi" w:cstheme="majorBidi" w:hint="cs"/>
          <w:b/>
          <w:bCs/>
          <w:sz w:val="52"/>
          <w:szCs w:val="52"/>
          <w:rtl/>
        </w:rPr>
      </w:pPr>
    </w:p>
    <w:p w:rsidR="00DE169E" w:rsidRDefault="00DE169E" w:rsidP="003F304C">
      <w:pPr>
        <w:rPr>
          <w:rFonts w:asciiTheme="majorBidi" w:hAnsiTheme="majorBidi" w:cstheme="majorBidi"/>
          <w:b/>
          <w:bCs/>
          <w:sz w:val="52"/>
          <w:szCs w:val="52"/>
        </w:rPr>
      </w:pPr>
    </w:p>
    <w:p w:rsidR="00D73997" w:rsidRDefault="00D73997" w:rsidP="000779B3">
      <w:pPr>
        <w:jc w:val="center"/>
        <w:rPr>
          <w:rFonts w:ascii="Times New Roman" w:hAnsi="Times New Roman" w:cs="Times New Roman"/>
          <w:b/>
          <w:bCs/>
          <w:color w:val="000000"/>
          <w:sz w:val="40"/>
          <w:szCs w:val="40"/>
        </w:rPr>
      </w:pPr>
      <w:r w:rsidRPr="000779B3">
        <w:rPr>
          <w:rFonts w:asciiTheme="majorBidi" w:hAnsiTheme="majorBidi" w:cstheme="majorBidi"/>
          <w:b/>
          <w:bCs/>
          <w:sz w:val="52"/>
          <w:szCs w:val="52"/>
        </w:rPr>
        <w:t>LES DONNE</w:t>
      </w:r>
      <w:r w:rsidR="003B4BD3">
        <w:rPr>
          <w:rFonts w:asciiTheme="majorBidi" w:hAnsiTheme="majorBidi" w:cstheme="majorBidi"/>
          <w:b/>
          <w:bCs/>
          <w:sz w:val="52"/>
          <w:szCs w:val="52"/>
        </w:rPr>
        <w:t>E</w:t>
      </w:r>
      <w:r w:rsidRPr="000779B3">
        <w:rPr>
          <w:rFonts w:asciiTheme="majorBidi" w:hAnsiTheme="majorBidi" w:cstheme="majorBidi"/>
          <w:b/>
          <w:bCs/>
          <w:sz w:val="52"/>
          <w:szCs w:val="52"/>
        </w:rPr>
        <w:t>S SCIENTIFIQUE</w:t>
      </w:r>
      <w:r w:rsidR="003B4BD3">
        <w:rPr>
          <w:rFonts w:asciiTheme="majorBidi" w:hAnsiTheme="majorBidi" w:cstheme="majorBidi"/>
          <w:b/>
          <w:bCs/>
          <w:sz w:val="52"/>
          <w:szCs w:val="52"/>
        </w:rPr>
        <w:t>S</w:t>
      </w:r>
    </w:p>
    <w:p w:rsidR="00D73997" w:rsidRDefault="00D73997" w:rsidP="00EE0A8E">
      <w:pPr>
        <w:autoSpaceDE w:val="0"/>
        <w:autoSpaceDN w:val="0"/>
        <w:adjustRightInd w:val="0"/>
        <w:spacing w:after="0" w:line="240" w:lineRule="auto"/>
        <w:jc w:val="center"/>
        <w:rPr>
          <w:rFonts w:ascii="Times New Roman" w:hAnsi="Times New Roman" w:cs="Times New Roman"/>
          <w:b/>
          <w:bCs/>
          <w:color w:val="000000"/>
          <w:sz w:val="40"/>
          <w:szCs w:val="40"/>
        </w:rPr>
      </w:pPr>
    </w:p>
    <w:p w:rsidR="00D73997" w:rsidRPr="000779B3" w:rsidRDefault="000779B3" w:rsidP="000779B3">
      <w:pPr>
        <w:autoSpaceDE w:val="0"/>
        <w:autoSpaceDN w:val="0"/>
        <w:adjustRightInd w:val="0"/>
        <w:spacing w:after="0" w:line="240" w:lineRule="auto"/>
        <w:ind w:left="360"/>
        <w:jc w:val="center"/>
        <w:rPr>
          <w:rFonts w:ascii="Times New Roman" w:hAnsi="Times New Roman" w:cs="Times New Roman"/>
          <w:b/>
          <w:bCs/>
          <w:color w:val="FF0000"/>
          <w:sz w:val="40"/>
          <w:szCs w:val="40"/>
        </w:rPr>
      </w:pPr>
      <w:r>
        <w:rPr>
          <w:rFonts w:ascii="Times New Roman" w:hAnsi="Times New Roman" w:cs="Times New Roman"/>
          <w:b/>
          <w:bCs/>
          <w:color w:val="3366FF"/>
          <w:sz w:val="28"/>
          <w:szCs w:val="28"/>
        </w:rPr>
        <w:t xml:space="preserve"> </w:t>
      </w:r>
      <w:r w:rsidR="00D73997" w:rsidRPr="000779B3">
        <w:rPr>
          <w:rFonts w:ascii="Times New Roman" w:hAnsi="Times New Roman" w:cs="Times New Roman"/>
          <w:b/>
          <w:bCs/>
          <w:color w:val="FF0000"/>
          <w:sz w:val="40"/>
          <w:szCs w:val="40"/>
        </w:rPr>
        <w:t>Rappels physiologiques</w:t>
      </w:r>
    </w:p>
    <w:p w:rsidR="00D73997" w:rsidRPr="00D73997" w:rsidRDefault="00D73997" w:rsidP="00D73997">
      <w:pPr>
        <w:autoSpaceDE w:val="0"/>
        <w:autoSpaceDN w:val="0"/>
        <w:adjustRightInd w:val="0"/>
        <w:spacing w:after="0" w:line="360" w:lineRule="auto"/>
        <w:rPr>
          <w:rFonts w:ascii="Times New Roman" w:hAnsi="Times New Roman" w:cs="Times New Roman"/>
          <w:color w:val="000000"/>
          <w:sz w:val="24"/>
          <w:szCs w:val="24"/>
        </w:rPr>
      </w:pPr>
      <w:r w:rsidRPr="00D73997">
        <w:rPr>
          <w:rFonts w:ascii="Times New Roman" w:hAnsi="Times New Roman" w:cs="Times New Roman"/>
          <w:color w:val="000000"/>
          <w:sz w:val="24"/>
          <w:szCs w:val="24"/>
        </w:rPr>
        <w:t>Il existe deux types de métabolismes utilisés dans la pratique sportive :</w:t>
      </w:r>
    </w:p>
    <w:p w:rsidR="00D73997" w:rsidRPr="00D73997" w:rsidRDefault="00D73997"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r>
        <w:rPr>
          <w:rFonts w:ascii="Times New Roman" w:hAnsi="Times New Roman" w:cs="Times New Roman"/>
          <w:b/>
          <w:bCs/>
          <w:color w:val="FF0000"/>
          <w:sz w:val="24"/>
          <w:szCs w:val="24"/>
        </w:rPr>
        <w:t xml:space="preserve">         </w:t>
      </w:r>
      <w:r w:rsidRPr="000779B3">
        <w:rPr>
          <w:rFonts w:ascii="Times New Roman" w:hAnsi="Times New Roman" w:cs="Times New Roman"/>
          <w:b/>
          <w:bCs/>
          <w:color w:val="244061" w:themeColor="accent1" w:themeShade="80"/>
          <w:sz w:val="24"/>
          <w:szCs w:val="24"/>
        </w:rPr>
        <w:t>AEROBIE :</w:t>
      </w:r>
      <w:r w:rsidRPr="00D73997">
        <w:rPr>
          <w:rFonts w:ascii="Times New Roman" w:hAnsi="Times New Roman" w:cs="Times New Roman"/>
          <w:b/>
          <w:bCs/>
          <w:color w:val="FF0000"/>
          <w:sz w:val="24"/>
          <w:szCs w:val="24"/>
        </w:rPr>
        <w:t xml:space="preserve"> </w:t>
      </w:r>
      <w:r w:rsidRPr="00D73997">
        <w:rPr>
          <w:rFonts w:ascii="Times New Roman" w:hAnsi="Times New Roman" w:cs="Times New Roman"/>
          <w:color w:val="000000"/>
          <w:sz w:val="24"/>
          <w:szCs w:val="24"/>
        </w:rPr>
        <w:t>Utilisation de l’oxygène apporté par la respiration.</w:t>
      </w:r>
    </w:p>
    <w:p w:rsidR="00D73997" w:rsidRPr="00D73997" w:rsidRDefault="00D73997"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r>
        <w:rPr>
          <w:rFonts w:ascii="Times New Roman" w:hAnsi="Times New Roman" w:cs="Times New Roman"/>
          <w:b/>
          <w:bCs/>
          <w:color w:val="FF0000"/>
          <w:sz w:val="24"/>
          <w:szCs w:val="24"/>
        </w:rPr>
        <w:t xml:space="preserve">         </w:t>
      </w:r>
      <w:r w:rsidRPr="000779B3">
        <w:rPr>
          <w:rFonts w:ascii="Times New Roman" w:hAnsi="Times New Roman" w:cs="Times New Roman"/>
          <w:b/>
          <w:bCs/>
          <w:color w:val="244061" w:themeColor="accent1" w:themeShade="80"/>
          <w:sz w:val="24"/>
          <w:szCs w:val="24"/>
        </w:rPr>
        <w:t>ANAEROBIE :</w:t>
      </w:r>
      <w:r w:rsidRPr="00D73997">
        <w:rPr>
          <w:rFonts w:ascii="Times New Roman" w:hAnsi="Times New Roman" w:cs="Times New Roman"/>
          <w:b/>
          <w:bCs/>
          <w:color w:val="FF0000"/>
          <w:sz w:val="24"/>
          <w:szCs w:val="24"/>
        </w:rPr>
        <w:t xml:space="preserve"> </w:t>
      </w:r>
      <w:r w:rsidRPr="00D73997">
        <w:rPr>
          <w:rFonts w:ascii="Times New Roman" w:hAnsi="Times New Roman" w:cs="Times New Roman"/>
          <w:color w:val="000000"/>
          <w:sz w:val="24"/>
          <w:szCs w:val="24"/>
        </w:rPr>
        <w:t>Sans utilisation de l’oxygène apporté par la respiration - Utilisation d’oxygène de</w:t>
      </w:r>
      <w:r>
        <w:rPr>
          <w:rFonts w:ascii="Times New Roman" w:hAnsi="Times New Roman" w:cs="Times New Roman"/>
          <w:color w:val="000000"/>
          <w:sz w:val="24"/>
          <w:szCs w:val="24"/>
        </w:rPr>
        <w:t xml:space="preserve"> </w:t>
      </w:r>
      <w:r w:rsidRPr="00D73997">
        <w:rPr>
          <w:rFonts w:ascii="Times New Roman" w:hAnsi="Times New Roman" w:cs="Times New Roman"/>
          <w:color w:val="000000"/>
          <w:sz w:val="24"/>
          <w:szCs w:val="24"/>
        </w:rPr>
        <w:t>réserve, du phosphagène et du glycogène.</w:t>
      </w:r>
    </w:p>
    <w:p w:rsidR="00D73997" w:rsidRPr="00D73997" w:rsidRDefault="00D73997"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r w:rsidRPr="00D73997">
        <w:rPr>
          <w:rFonts w:ascii="Times New Roman" w:hAnsi="Times New Roman" w:cs="Times New Roman"/>
          <w:color w:val="000000"/>
          <w:sz w:val="24"/>
          <w:szCs w:val="24"/>
        </w:rPr>
        <w:t xml:space="preserve">Dans le cas </w:t>
      </w:r>
      <w:r>
        <w:rPr>
          <w:rFonts w:ascii="Times New Roman" w:hAnsi="Times New Roman" w:cs="Times New Roman"/>
          <w:color w:val="000000"/>
          <w:sz w:val="24"/>
          <w:szCs w:val="24"/>
        </w:rPr>
        <w:t>de la course en durée,</w:t>
      </w:r>
      <w:r w:rsidRPr="00D73997">
        <w:rPr>
          <w:rFonts w:ascii="Times New Roman" w:hAnsi="Times New Roman" w:cs="Times New Roman"/>
          <w:color w:val="000000"/>
          <w:sz w:val="24"/>
          <w:szCs w:val="24"/>
        </w:rPr>
        <w:t xml:space="preserve"> il s’agira principalement de faire intervenir le</w:t>
      </w:r>
    </w:p>
    <w:p w:rsidR="000779B3" w:rsidRDefault="00D73997"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métabolisme</w:t>
      </w:r>
      <w:proofErr w:type="gramEnd"/>
      <w:r w:rsidRPr="00D73997">
        <w:rPr>
          <w:rFonts w:ascii="Times New Roman" w:hAnsi="Times New Roman" w:cs="Times New Roman"/>
          <w:color w:val="000000"/>
          <w:sz w:val="24"/>
          <w:szCs w:val="24"/>
        </w:rPr>
        <w:t xml:space="preserve"> </w:t>
      </w:r>
      <w:r w:rsidRPr="00D73997">
        <w:rPr>
          <w:rFonts w:ascii="Times New Roman" w:hAnsi="Times New Roman" w:cs="Times New Roman"/>
          <w:b/>
          <w:bCs/>
          <w:color w:val="FF0000"/>
          <w:sz w:val="24"/>
          <w:szCs w:val="24"/>
        </w:rPr>
        <w:t>aérobie</w:t>
      </w:r>
      <w:r w:rsidRPr="00D73997">
        <w:rPr>
          <w:rFonts w:ascii="Times New Roman" w:hAnsi="Times New Roman" w:cs="Times New Roman"/>
          <w:color w:val="000000"/>
          <w:sz w:val="24"/>
          <w:szCs w:val="24"/>
        </w:rPr>
        <w:t>. Cette voie énergétique doit être appréhendée en fonction de sa capacité et de sa</w:t>
      </w:r>
      <w:r>
        <w:rPr>
          <w:rFonts w:ascii="Times New Roman" w:hAnsi="Times New Roman" w:cs="Times New Roman"/>
          <w:color w:val="000000"/>
          <w:sz w:val="24"/>
          <w:szCs w:val="24"/>
        </w:rPr>
        <w:t xml:space="preserve"> </w:t>
      </w:r>
      <w:r w:rsidRPr="00D73997">
        <w:rPr>
          <w:rFonts w:ascii="Times New Roman" w:hAnsi="Times New Roman" w:cs="Times New Roman"/>
          <w:color w:val="000000"/>
          <w:sz w:val="24"/>
          <w:szCs w:val="24"/>
        </w:rPr>
        <w:t>puissance. Il importe donc de connaître efficacement les différences existant entre la puissance et la</w:t>
      </w:r>
      <w:r>
        <w:rPr>
          <w:rFonts w:ascii="Times New Roman" w:hAnsi="Times New Roman" w:cs="Times New Roman"/>
          <w:color w:val="000000"/>
          <w:sz w:val="24"/>
          <w:szCs w:val="24"/>
        </w:rPr>
        <w:t xml:space="preserve"> </w:t>
      </w:r>
      <w:r w:rsidRPr="00D73997">
        <w:rPr>
          <w:rFonts w:ascii="Times New Roman" w:hAnsi="Times New Roman" w:cs="Times New Roman"/>
          <w:color w:val="000000"/>
          <w:sz w:val="24"/>
          <w:szCs w:val="24"/>
        </w:rPr>
        <w:t>capacité aérobie :</w:t>
      </w:r>
    </w:p>
    <w:p w:rsidR="00D73997" w:rsidRPr="00D73997" w:rsidRDefault="00D73997"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r w:rsidRPr="00D73997">
        <w:rPr>
          <w:rFonts w:ascii="Times New Roman" w:hAnsi="Times New Roman" w:cs="Times New Roman"/>
          <w:color w:val="000000"/>
          <w:sz w:val="24"/>
          <w:szCs w:val="24"/>
        </w:rPr>
        <w:t xml:space="preserve"> </w:t>
      </w:r>
      <w:r w:rsidRPr="00D73997">
        <w:rPr>
          <w:rFonts w:ascii="MSTT31c43d00" w:hAnsi="MSTT31c43d00" w:cs="MSTT31c43d00"/>
          <w:color w:val="000000"/>
          <w:sz w:val="12"/>
          <w:szCs w:val="12"/>
        </w:rPr>
        <w:t xml:space="preserve"> </w:t>
      </w:r>
      <w:r w:rsidR="000779B3" w:rsidRPr="000779B3">
        <w:rPr>
          <w:rFonts w:ascii="Times New Roman" w:hAnsi="Times New Roman" w:cs="Times New Roman"/>
          <w:b/>
          <w:bCs/>
          <w:color w:val="244061" w:themeColor="accent1" w:themeShade="80"/>
          <w:sz w:val="24"/>
          <w:szCs w:val="24"/>
        </w:rPr>
        <w:t>La</w:t>
      </w:r>
      <w:r w:rsidRPr="000779B3">
        <w:rPr>
          <w:rFonts w:ascii="Times New Roman" w:hAnsi="Times New Roman" w:cs="Times New Roman"/>
          <w:b/>
          <w:bCs/>
          <w:color w:val="244061" w:themeColor="accent1" w:themeShade="80"/>
          <w:sz w:val="24"/>
          <w:szCs w:val="24"/>
        </w:rPr>
        <w:t xml:space="preserve"> puissance aérobie</w:t>
      </w:r>
      <w:r w:rsidRPr="00D73997">
        <w:rPr>
          <w:rFonts w:ascii="Times New Roman" w:hAnsi="Times New Roman" w:cs="Times New Roman"/>
          <w:b/>
          <w:bCs/>
          <w:color w:val="000000"/>
          <w:sz w:val="24"/>
          <w:szCs w:val="24"/>
        </w:rPr>
        <w:t xml:space="preserve"> </w:t>
      </w:r>
      <w:r w:rsidRPr="00D73997">
        <w:rPr>
          <w:rFonts w:ascii="Times New Roman" w:hAnsi="Times New Roman" w:cs="Times New Roman"/>
          <w:color w:val="000000"/>
          <w:sz w:val="24"/>
          <w:szCs w:val="24"/>
        </w:rPr>
        <w:t xml:space="preserve">nécessite une intensité proche de la </w:t>
      </w:r>
      <w:r w:rsidRPr="00D73997">
        <w:rPr>
          <w:rFonts w:ascii="Times New Roman" w:hAnsi="Times New Roman" w:cs="Times New Roman"/>
          <w:b/>
          <w:bCs/>
          <w:color w:val="000000"/>
          <w:sz w:val="24"/>
          <w:szCs w:val="24"/>
        </w:rPr>
        <w:t>puissance maximale</w:t>
      </w:r>
      <w:r>
        <w:rPr>
          <w:rFonts w:ascii="Times New Roman" w:hAnsi="Times New Roman" w:cs="Times New Roman"/>
          <w:b/>
          <w:bCs/>
          <w:color w:val="000000"/>
          <w:sz w:val="24"/>
          <w:szCs w:val="24"/>
        </w:rPr>
        <w:t xml:space="preserve"> </w:t>
      </w:r>
      <w:r w:rsidRPr="00D73997">
        <w:rPr>
          <w:rFonts w:ascii="Times New Roman" w:hAnsi="Times New Roman" w:cs="Times New Roman"/>
          <w:b/>
          <w:bCs/>
          <w:color w:val="000000"/>
          <w:sz w:val="24"/>
          <w:szCs w:val="24"/>
        </w:rPr>
        <w:t xml:space="preserve">aérobie </w:t>
      </w:r>
      <w:r w:rsidRPr="00D73997">
        <w:rPr>
          <w:rFonts w:ascii="Times New Roman" w:hAnsi="Times New Roman" w:cs="Times New Roman"/>
          <w:color w:val="000000"/>
          <w:sz w:val="24"/>
          <w:szCs w:val="24"/>
        </w:rPr>
        <w:t>(</w:t>
      </w:r>
      <w:r w:rsidRPr="00D73997">
        <w:rPr>
          <w:rFonts w:ascii="Times New Roman" w:hAnsi="Times New Roman" w:cs="Times New Roman"/>
          <w:b/>
          <w:bCs/>
          <w:color w:val="FF0000"/>
          <w:sz w:val="24"/>
          <w:szCs w:val="24"/>
        </w:rPr>
        <w:t>PMA</w:t>
      </w:r>
      <w:r w:rsidRPr="00D73997">
        <w:rPr>
          <w:rFonts w:ascii="Times New Roman" w:hAnsi="Times New Roman" w:cs="Times New Roman"/>
          <w:color w:val="000000"/>
          <w:sz w:val="24"/>
          <w:szCs w:val="24"/>
        </w:rPr>
        <w:t>) transcrite en vitesse lors des tests (</w:t>
      </w:r>
      <w:r w:rsidRPr="00D73997">
        <w:rPr>
          <w:rFonts w:ascii="Times New Roman" w:hAnsi="Times New Roman" w:cs="Times New Roman"/>
          <w:b/>
          <w:bCs/>
          <w:color w:val="FF0000"/>
          <w:sz w:val="24"/>
          <w:szCs w:val="24"/>
        </w:rPr>
        <w:t>VMA</w:t>
      </w:r>
      <w:r>
        <w:rPr>
          <w:rFonts w:ascii="Times New Roman" w:hAnsi="Times New Roman" w:cs="Times New Roman"/>
          <w:b/>
          <w:bCs/>
          <w:color w:val="FF0000"/>
          <w:sz w:val="24"/>
          <w:szCs w:val="24"/>
        </w:rPr>
        <w:t> </w:t>
      </w:r>
      <w:r w:rsidR="000779B3">
        <w:rPr>
          <w:rFonts w:ascii="MSTT31c4ae00" w:hAnsi="MSTT31c4ae00" w:cs="MSTT31c4ae00"/>
          <w:color w:val="FF0000"/>
          <w:sz w:val="12"/>
          <w:szCs w:val="12"/>
        </w:rPr>
        <w:t>:</w:t>
      </w:r>
      <w:r w:rsidR="000779B3" w:rsidRPr="00D73997">
        <w:rPr>
          <w:rFonts w:ascii="Times New Roman" w:hAnsi="Times New Roman" w:cs="Times New Roman"/>
          <w:b/>
          <w:bCs/>
          <w:color w:val="FF0000"/>
          <w:sz w:val="24"/>
          <w:szCs w:val="24"/>
        </w:rPr>
        <w:t xml:space="preserve"> Vitesse</w:t>
      </w:r>
      <w:r w:rsidRPr="00D73997">
        <w:rPr>
          <w:rFonts w:ascii="Times New Roman" w:hAnsi="Times New Roman" w:cs="Times New Roman"/>
          <w:b/>
          <w:bCs/>
          <w:color w:val="FF0000"/>
          <w:sz w:val="24"/>
          <w:szCs w:val="24"/>
        </w:rPr>
        <w:t xml:space="preserve"> maximale aérobie en km/h</w:t>
      </w:r>
      <w:r w:rsidRPr="00D73997">
        <w:rPr>
          <w:rFonts w:ascii="Times New Roman" w:hAnsi="Times New Roman" w:cs="Times New Roman"/>
          <w:color w:val="000000"/>
          <w:sz w:val="24"/>
          <w:szCs w:val="24"/>
        </w:rPr>
        <w:t>).</w:t>
      </w:r>
    </w:p>
    <w:p w:rsidR="00D73997" w:rsidRPr="00D73997" w:rsidRDefault="00D73997"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r w:rsidRPr="00D73997">
        <w:rPr>
          <w:rFonts w:ascii="Times New Roman" w:hAnsi="Times New Roman" w:cs="Times New Roman"/>
          <w:color w:val="000000"/>
          <w:sz w:val="24"/>
          <w:szCs w:val="24"/>
        </w:rPr>
        <w:t>L’organisme réagit par une augmentation du débit cardiaque et par une amélioration du système enzymes</w:t>
      </w:r>
      <w:r>
        <w:rPr>
          <w:rFonts w:ascii="Times New Roman" w:hAnsi="Times New Roman" w:cs="Times New Roman"/>
          <w:color w:val="000000"/>
          <w:sz w:val="24"/>
          <w:szCs w:val="24"/>
        </w:rPr>
        <w:t xml:space="preserve"> </w:t>
      </w:r>
      <w:r w:rsidRPr="00D73997">
        <w:rPr>
          <w:rFonts w:ascii="Times New Roman" w:hAnsi="Times New Roman" w:cs="Times New Roman"/>
          <w:color w:val="000000"/>
          <w:sz w:val="24"/>
          <w:szCs w:val="24"/>
        </w:rPr>
        <w:t>oxydatifs.</w:t>
      </w:r>
    </w:p>
    <w:p w:rsidR="00D73997" w:rsidRPr="00D73997" w:rsidRDefault="000779B3" w:rsidP="00D73997">
      <w:pPr>
        <w:pStyle w:val="Paragraphedeliste"/>
        <w:autoSpaceDE w:val="0"/>
        <w:autoSpaceDN w:val="0"/>
        <w:adjustRightInd w:val="0"/>
        <w:spacing w:after="0" w:line="360" w:lineRule="auto"/>
        <w:rPr>
          <w:rFonts w:ascii="Times New Roman" w:hAnsi="Times New Roman" w:cs="Times New Roman"/>
          <w:color w:val="000000"/>
          <w:sz w:val="24"/>
          <w:szCs w:val="24"/>
        </w:rPr>
      </w:pPr>
      <w:r w:rsidRPr="000779B3">
        <w:rPr>
          <w:rFonts w:ascii="Times New Roman" w:hAnsi="Times New Roman" w:cs="Times New Roman"/>
          <w:b/>
          <w:bCs/>
          <w:color w:val="244061" w:themeColor="accent1" w:themeShade="80"/>
          <w:sz w:val="24"/>
          <w:szCs w:val="24"/>
        </w:rPr>
        <w:t>La</w:t>
      </w:r>
      <w:r w:rsidR="00D73997" w:rsidRPr="000779B3">
        <w:rPr>
          <w:rFonts w:ascii="Times New Roman" w:hAnsi="Times New Roman" w:cs="Times New Roman"/>
          <w:b/>
          <w:bCs/>
          <w:color w:val="244061" w:themeColor="accent1" w:themeShade="80"/>
          <w:sz w:val="24"/>
          <w:szCs w:val="24"/>
        </w:rPr>
        <w:t xml:space="preserve"> capacité aérobie</w:t>
      </w:r>
      <w:r w:rsidR="00D73997" w:rsidRPr="00D73997">
        <w:rPr>
          <w:rFonts w:ascii="Times New Roman" w:hAnsi="Times New Roman" w:cs="Times New Roman"/>
          <w:b/>
          <w:bCs/>
          <w:color w:val="000000"/>
          <w:sz w:val="24"/>
          <w:szCs w:val="24"/>
        </w:rPr>
        <w:t xml:space="preserve"> </w:t>
      </w:r>
      <w:r w:rsidR="00D73997" w:rsidRPr="00D73997">
        <w:rPr>
          <w:rFonts w:ascii="Times New Roman" w:hAnsi="Times New Roman" w:cs="Times New Roman"/>
          <w:color w:val="000000"/>
          <w:sz w:val="24"/>
          <w:szCs w:val="24"/>
        </w:rPr>
        <w:t xml:space="preserve">est sollicitée par une intensité de </w:t>
      </w:r>
      <w:r w:rsidR="00D73997" w:rsidRPr="00D73997">
        <w:rPr>
          <w:rFonts w:ascii="Times New Roman" w:hAnsi="Times New Roman" w:cs="Times New Roman"/>
          <w:b/>
          <w:bCs/>
          <w:color w:val="FF0000"/>
          <w:sz w:val="24"/>
          <w:szCs w:val="24"/>
        </w:rPr>
        <w:t xml:space="preserve">65 à 90% </w:t>
      </w:r>
      <w:r w:rsidR="00D73997" w:rsidRPr="00D73997">
        <w:rPr>
          <w:rFonts w:ascii="Times New Roman" w:hAnsi="Times New Roman" w:cs="Times New Roman"/>
          <w:color w:val="000000"/>
          <w:sz w:val="24"/>
          <w:szCs w:val="24"/>
        </w:rPr>
        <w:t>de la vitesse maximale</w:t>
      </w:r>
    </w:p>
    <w:p w:rsidR="00D73997" w:rsidRDefault="00D73997" w:rsidP="00D73997">
      <w:pPr>
        <w:autoSpaceDE w:val="0"/>
        <w:autoSpaceDN w:val="0"/>
        <w:adjustRightInd w:val="0"/>
        <w:spacing w:after="0" w:line="360" w:lineRule="auto"/>
        <w:ind w:left="360"/>
        <w:rPr>
          <w:rFonts w:ascii="Times New Roman" w:hAnsi="Times New Roman" w:cs="Times New Roman"/>
          <w:color w:val="000000"/>
          <w:sz w:val="24"/>
          <w:szCs w:val="24"/>
        </w:rPr>
      </w:pPr>
      <w:r w:rsidRPr="00D73997">
        <w:rPr>
          <w:rFonts w:ascii="Times New Roman" w:hAnsi="Times New Roman" w:cs="Times New Roman"/>
          <w:color w:val="000000"/>
          <w:sz w:val="24"/>
          <w:szCs w:val="24"/>
        </w:rPr>
        <w:t>aérobie (</w:t>
      </w:r>
      <w:r w:rsidRPr="00D73997">
        <w:rPr>
          <w:rFonts w:ascii="Times New Roman" w:hAnsi="Times New Roman" w:cs="Times New Roman"/>
          <w:b/>
          <w:bCs/>
          <w:color w:val="FF0000"/>
          <w:sz w:val="24"/>
          <w:szCs w:val="24"/>
        </w:rPr>
        <w:t>VMA</w:t>
      </w:r>
      <w:r w:rsidRPr="00D73997">
        <w:rPr>
          <w:rFonts w:ascii="Times New Roman" w:hAnsi="Times New Roman" w:cs="Times New Roman"/>
          <w:color w:val="000000"/>
          <w:sz w:val="24"/>
          <w:szCs w:val="24"/>
        </w:rPr>
        <w:t>). Il y a une augmentation du volume d’éjection systolique, du taux de glycogène...</w:t>
      </w: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0779B3" w:rsidRPr="00D73997" w:rsidRDefault="000779B3" w:rsidP="00D73997">
      <w:pPr>
        <w:autoSpaceDE w:val="0"/>
        <w:autoSpaceDN w:val="0"/>
        <w:adjustRightInd w:val="0"/>
        <w:spacing w:after="0" w:line="360" w:lineRule="auto"/>
        <w:ind w:left="360"/>
        <w:rPr>
          <w:rFonts w:ascii="Times New Roman" w:hAnsi="Times New Roman" w:cs="Times New Roman"/>
          <w:color w:val="000000"/>
          <w:sz w:val="24"/>
          <w:szCs w:val="24"/>
        </w:rPr>
      </w:pPr>
    </w:p>
    <w:p w:rsidR="00D73997" w:rsidRPr="000779B3" w:rsidRDefault="00D73997" w:rsidP="000779B3">
      <w:pPr>
        <w:autoSpaceDE w:val="0"/>
        <w:autoSpaceDN w:val="0"/>
        <w:adjustRightInd w:val="0"/>
        <w:spacing w:after="0" w:line="360" w:lineRule="auto"/>
        <w:rPr>
          <w:rFonts w:ascii="Times New Roman" w:hAnsi="Times New Roman" w:cs="Times New Roman"/>
          <w:color w:val="000000"/>
          <w:sz w:val="24"/>
          <w:szCs w:val="24"/>
        </w:rPr>
      </w:pPr>
    </w:p>
    <w:p w:rsidR="00EE0A8E" w:rsidRPr="000779B3" w:rsidRDefault="00EE0A8E" w:rsidP="000779B3">
      <w:pPr>
        <w:jc w:val="center"/>
        <w:rPr>
          <w:rFonts w:asciiTheme="majorBidi" w:hAnsiTheme="majorBidi" w:cstheme="majorBidi"/>
          <w:b/>
          <w:bCs/>
          <w:sz w:val="52"/>
          <w:szCs w:val="52"/>
        </w:rPr>
      </w:pPr>
      <w:r w:rsidRPr="000779B3">
        <w:rPr>
          <w:rFonts w:asciiTheme="majorBidi" w:hAnsiTheme="majorBidi" w:cstheme="majorBidi"/>
          <w:b/>
          <w:bCs/>
          <w:sz w:val="52"/>
          <w:szCs w:val="52"/>
        </w:rPr>
        <w:t>LE TEST PHYSIOLOGIQUE A UTILISER</w:t>
      </w:r>
    </w:p>
    <w:p w:rsidR="000779B3" w:rsidRDefault="000779B3" w:rsidP="00EE0A8E">
      <w:pPr>
        <w:autoSpaceDE w:val="0"/>
        <w:autoSpaceDN w:val="0"/>
        <w:adjustRightInd w:val="0"/>
        <w:spacing w:after="0" w:line="240" w:lineRule="auto"/>
        <w:jc w:val="center"/>
        <w:rPr>
          <w:rFonts w:ascii="Times New Roman" w:hAnsi="Times New Roman" w:cs="Times New Roman"/>
          <w:b/>
          <w:bCs/>
          <w:color w:val="000000"/>
          <w:sz w:val="40"/>
          <w:szCs w:val="40"/>
        </w:rPr>
      </w:pPr>
    </w:p>
    <w:p w:rsidR="00A65A2D" w:rsidRPr="000779B3" w:rsidRDefault="000779B3" w:rsidP="00EE0A8E">
      <w:pPr>
        <w:autoSpaceDE w:val="0"/>
        <w:autoSpaceDN w:val="0"/>
        <w:adjustRightInd w:val="0"/>
        <w:spacing w:after="0" w:line="240" w:lineRule="auto"/>
        <w:jc w:val="center"/>
        <w:rPr>
          <w:rFonts w:asciiTheme="majorBidi" w:hAnsiTheme="majorBidi" w:cstheme="majorBidi"/>
          <w:color w:val="FF0000"/>
          <w:sz w:val="44"/>
          <w:szCs w:val="44"/>
        </w:rPr>
      </w:pPr>
      <w:r w:rsidRPr="000779B3">
        <w:rPr>
          <w:rFonts w:asciiTheme="majorBidi" w:hAnsiTheme="majorBidi" w:cstheme="majorBidi"/>
          <w:color w:val="FF0000"/>
          <w:sz w:val="44"/>
          <w:szCs w:val="44"/>
        </w:rPr>
        <w:t>Test Navette de LEGER</w:t>
      </w:r>
    </w:p>
    <w:p w:rsidR="000779B3" w:rsidRPr="00EE0A8E" w:rsidRDefault="000779B3" w:rsidP="00EE0A8E">
      <w:pPr>
        <w:autoSpaceDE w:val="0"/>
        <w:autoSpaceDN w:val="0"/>
        <w:adjustRightInd w:val="0"/>
        <w:spacing w:after="0" w:line="240" w:lineRule="auto"/>
        <w:jc w:val="center"/>
        <w:rPr>
          <w:rFonts w:ascii="Times New Roman" w:hAnsi="Times New Roman" w:cs="Times New Roman"/>
          <w:b/>
          <w:bCs/>
          <w:color w:val="000000"/>
          <w:sz w:val="40"/>
          <w:szCs w:val="40"/>
        </w:rPr>
      </w:pPr>
    </w:p>
    <w:p w:rsidR="00EE0A8E" w:rsidRPr="00EE0A8E" w:rsidRDefault="00EE0A8E" w:rsidP="00A36C67">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Le seul test physiologique progressif et adapté aux jeunes est le test Navette de LEGER qui permet de calculer précisément les allures de course de</w:t>
      </w:r>
      <w:r>
        <w:rPr>
          <w:rFonts w:asciiTheme="majorBidi" w:hAnsiTheme="majorBidi" w:cstheme="majorBidi"/>
          <w:sz w:val="28"/>
          <w:szCs w:val="28"/>
        </w:rPr>
        <w:t xml:space="preserve"> </w:t>
      </w:r>
      <w:r w:rsidRPr="00EE0A8E">
        <w:rPr>
          <w:rFonts w:asciiTheme="majorBidi" w:hAnsiTheme="majorBidi" w:cstheme="majorBidi"/>
          <w:sz w:val="28"/>
          <w:szCs w:val="28"/>
        </w:rPr>
        <w:t>chaque groupe afin de développer efficacement le potentiel aérobie des élèves. C’est celui que j’utilise</w:t>
      </w:r>
      <w:r>
        <w:rPr>
          <w:rFonts w:asciiTheme="majorBidi" w:hAnsiTheme="majorBidi" w:cstheme="majorBidi"/>
          <w:sz w:val="28"/>
          <w:szCs w:val="28"/>
        </w:rPr>
        <w:t xml:space="preserve"> </w:t>
      </w:r>
      <w:r w:rsidRPr="00EE0A8E">
        <w:rPr>
          <w:rFonts w:asciiTheme="majorBidi" w:hAnsiTheme="majorBidi" w:cstheme="majorBidi"/>
          <w:sz w:val="28"/>
          <w:szCs w:val="28"/>
        </w:rPr>
        <w:t>dans la mise en place de mon cycle.</w:t>
      </w:r>
    </w:p>
    <w:p w:rsidR="00EE0A8E" w:rsidRPr="00EE0A8E" w:rsidRDefault="00EE0A8E" w:rsidP="00A36C67">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L’épreuve de course Navette de 20 mètres avec paliers de 1 minute (Luc Léger – Cloutier et Rowan 1985), est en effet le seul test ayant été construit et réalisé pour des enfants de 6 à 18 ans.</w:t>
      </w:r>
    </w:p>
    <w:p w:rsidR="00EE0A8E" w:rsidRPr="00EE0A8E" w:rsidRDefault="00EE0A8E" w:rsidP="00A36C67">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But : Calculer précisément les allures de course de chaque groupe afin de développer efficacement le</w:t>
      </w:r>
      <w:r>
        <w:rPr>
          <w:rFonts w:asciiTheme="majorBidi" w:hAnsiTheme="majorBidi" w:cstheme="majorBidi"/>
          <w:sz w:val="28"/>
          <w:szCs w:val="28"/>
        </w:rPr>
        <w:t xml:space="preserve"> p</w:t>
      </w:r>
      <w:r w:rsidRPr="00EE0A8E">
        <w:rPr>
          <w:rFonts w:asciiTheme="majorBidi" w:hAnsiTheme="majorBidi" w:cstheme="majorBidi"/>
          <w:sz w:val="28"/>
          <w:szCs w:val="28"/>
        </w:rPr>
        <w:t>otentiel aérobie des élèves.</w:t>
      </w:r>
    </w:p>
    <w:p w:rsidR="00EE0A8E" w:rsidRPr="00EE0A8E" w:rsidRDefault="00EE0A8E" w:rsidP="000779B3">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Principe : entre 2 lignes espacées de 20 m, courir le plus longtemps possible en respectant un rythme de</w:t>
      </w:r>
      <w:r>
        <w:rPr>
          <w:rFonts w:asciiTheme="majorBidi" w:hAnsiTheme="majorBidi" w:cstheme="majorBidi"/>
          <w:sz w:val="28"/>
          <w:szCs w:val="28"/>
        </w:rPr>
        <w:t xml:space="preserve"> </w:t>
      </w:r>
      <w:r w:rsidRPr="00EE0A8E">
        <w:rPr>
          <w:rFonts w:asciiTheme="majorBidi" w:hAnsiTheme="majorBidi" w:cstheme="majorBidi"/>
          <w:sz w:val="28"/>
          <w:szCs w:val="28"/>
        </w:rPr>
        <w:t xml:space="preserve">course qui s'accélère toutes les minutes </w:t>
      </w:r>
    </w:p>
    <w:p w:rsidR="00EE0A8E" w:rsidRPr="00EE0A8E" w:rsidRDefault="00EE0A8E" w:rsidP="000779B3">
      <w:pPr>
        <w:autoSpaceDE w:val="0"/>
        <w:autoSpaceDN w:val="0"/>
        <w:adjustRightInd w:val="0"/>
        <w:spacing w:after="0" w:line="360" w:lineRule="auto"/>
        <w:rPr>
          <w:rFonts w:asciiTheme="majorBidi" w:hAnsiTheme="majorBidi" w:cstheme="majorBidi"/>
          <w:sz w:val="28"/>
          <w:szCs w:val="28"/>
        </w:rPr>
      </w:pPr>
      <w:r w:rsidRPr="00EE0A8E">
        <w:rPr>
          <w:rFonts w:asciiTheme="majorBidi" w:hAnsiTheme="majorBidi" w:cstheme="majorBidi"/>
          <w:sz w:val="28"/>
          <w:szCs w:val="28"/>
        </w:rPr>
        <w:t xml:space="preserve"> Matériel : Magnétophone et cassette du test ou un </w:t>
      </w:r>
      <w:r>
        <w:rPr>
          <w:rFonts w:asciiTheme="majorBidi" w:hAnsiTheme="majorBidi" w:cstheme="majorBidi"/>
          <w:sz w:val="28"/>
          <w:szCs w:val="28"/>
        </w:rPr>
        <w:t>ordinateur de poche</w:t>
      </w:r>
      <w:r w:rsidRPr="00EE0A8E">
        <w:rPr>
          <w:rFonts w:asciiTheme="majorBidi" w:hAnsiTheme="majorBidi" w:cstheme="majorBidi"/>
          <w:sz w:val="28"/>
          <w:szCs w:val="28"/>
        </w:rPr>
        <w:t xml:space="preserve">, un </w:t>
      </w:r>
      <w:r w:rsidR="000779B3">
        <w:rPr>
          <w:rFonts w:asciiTheme="majorBidi" w:hAnsiTheme="majorBidi" w:cstheme="majorBidi"/>
          <w:sz w:val="28"/>
          <w:szCs w:val="28"/>
        </w:rPr>
        <w:t xml:space="preserve">    </w:t>
      </w:r>
      <w:r w:rsidRPr="00EE0A8E">
        <w:rPr>
          <w:rFonts w:asciiTheme="majorBidi" w:hAnsiTheme="majorBidi" w:cstheme="majorBidi"/>
          <w:sz w:val="28"/>
          <w:szCs w:val="28"/>
        </w:rPr>
        <w:t>sifflet, un</w:t>
      </w:r>
      <w:r>
        <w:rPr>
          <w:rFonts w:asciiTheme="majorBidi" w:hAnsiTheme="majorBidi" w:cstheme="majorBidi"/>
          <w:sz w:val="28"/>
          <w:szCs w:val="28"/>
        </w:rPr>
        <w:t xml:space="preserve"> </w:t>
      </w:r>
      <w:r w:rsidRPr="00EE0A8E">
        <w:rPr>
          <w:rFonts w:asciiTheme="majorBidi" w:hAnsiTheme="majorBidi" w:cstheme="majorBidi"/>
          <w:sz w:val="28"/>
          <w:szCs w:val="28"/>
        </w:rPr>
        <w:t>double décamètre, une craie et des plots.</w:t>
      </w:r>
    </w:p>
    <w:p w:rsidR="00EE0A8E" w:rsidRPr="00EE0A8E" w:rsidRDefault="00EE0A8E" w:rsidP="00A36C67">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Avantages : Mise en œuvre facile.</w:t>
      </w:r>
    </w:p>
    <w:p w:rsidR="00EE0A8E" w:rsidRPr="00EE0A8E" w:rsidRDefault="00EE0A8E" w:rsidP="00A36C67">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Une cour de récréation suffit.</w:t>
      </w:r>
    </w:p>
    <w:p w:rsidR="00EE0A8E" w:rsidRPr="00EE0A8E" w:rsidRDefault="00EE0A8E" w:rsidP="00A36C67">
      <w:pPr>
        <w:autoSpaceDE w:val="0"/>
        <w:autoSpaceDN w:val="0"/>
        <w:adjustRightInd w:val="0"/>
        <w:spacing w:after="0" w:line="360" w:lineRule="auto"/>
        <w:jc w:val="center"/>
        <w:rPr>
          <w:rFonts w:asciiTheme="majorBidi" w:hAnsiTheme="majorBidi" w:cstheme="majorBidi"/>
          <w:sz w:val="28"/>
          <w:szCs w:val="28"/>
        </w:rPr>
      </w:pPr>
      <w:r w:rsidRPr="00EE0A8E">
        <w:rPr>
          <w:rFonts w:asciiTheme="majorBidi" w:hAnsiTheme="majorBidi" w:cstheme="majorBidi"/>
          <w:sz w:val="28"/>
          <w:szCs w:val="28"/>
        </w:rPr>
        <w:t>Récupération facile car test progressif.</w:t>
      </w:r>
    </w:p>
    <w:p w:rsidR="00A65A2D" w:rsidRDefault="00EE0A8E" w:rsidP="000779B3">
      <w:pPr>
        <w:spacing w:line="360" w:lineRule="auto"/>
        <w:jc w:val="center"/>
        <w:rPr>
          <w:rFonts w:asciiTheme="majorBidi" w:hAnsiTheme="majorBidi" w:cstheme="majorBidi"/>
          <w:sz w:val="28"/>
          <w:szCs w:val="28"/>
        </w:rPr>
      </w:pPr>
      <w:r w:rsidRPr="00EE0A8E">
        <w:rPr>
          <w:rFonts w:asciiTheme="majorBidi" w:hAnsiTheme="majorBidi" w:cstheme="majorBidi"/>
          <w:sz w:val="28"/>
          <w:szCs w:val="28"/>
        </w:rPr>
        <w:t>Durée : environ 30 min explications comprises.</w:t>
      </w:r>
    </w:p>
    <w:p w:rsidR="00A65A2D" w:rsidRDefault="00A65A2D" w:rsidP="00A36C67">
      <w:pPr>
        <w:spacing w:line="360" w:lineRule="auto"/>
        <w:jc w:val="center"/>
        <w:rPr>
          <w:rFonts w:asciiTheme="majorBidi" w:hAnsiTheme="majorBidi" w:cstheme="majorBidi"/>
          <w:sz w:val="28"/>
          <w:szCs w:val="28"/>
        </w:rPr>
      </w:pPr>
    </w:p>
    <w:p w:rsidR="000779B3" w:rsidRDefault="000779B3" w:rsidP="00A36C67">
      <w:pPr>
        <w:spacing w:line="360" w:lineRule="auto"/>
        <w:jc w:val="center"/>
        <w:rPr>
          <w:rFonts w:asciiTheme="majorBidi" w:hAnsiTheme="majorBidi" w:cstheme="majorBidi"/>
          <w:sz w:val="28"/>
          <w:szCs w:val="28"/>
        </w:rPr>
      </w:pPr>
    </w:p>
    <w:p w:rsidR="000779B3" w:rsidRPr="00EE0A8E" w:rsidRDefault="000779B3" w:rsidP="00A36C67">
      <w:pPr>
        <w:spacing w:line="360" w:lineRule="auto"/>
        <w:jc w:val="center"/>
        <w:rPr>
          <w:rFonts w:asciiTheme="majorBidi" w:hAnsiTheme="majorBidi" w:cstheme="majorBidi"/>
          <w:sz w:val="28"/>
          <w:szCs w:val="28"/>
        </w:rPr>
      </w:pPr>
    </w:p>
    <w:p w:rsidR="009740DD" w:rsidRPr="000779B3" w:rsidRDefault="006A0400" w:rsidP="00406011">
      <w:pPr>
        <w:jc w:val="center"/>
        <w:rPr>
          <w:rFonts w:asciiTheme="majorBidi" w:hAnsiTheme="majorBidi" w:cstheme="majorBidi"/>
          <w:b/>
          <w:bCs/>
          <w:sz w:val="52"/>
          <w:szCs w:val="52"/>
        </w:rPr>
      </w:pPr>
      <w:r w:rsidRPr="000779B3">
        <w:rPr>
          <w:rFonts w:asciiTheme="majorBidi" w:hAnsiTheme="majorBidi" w:cstheme="majorBidi"/>
          <w:b/>
          <w:bCs/>
          <w:sz w:val="52"/>
          <w:szCs w:val="52"/>
        </w:rPr>
        <w:t xml:space="preserve">ANALYSE DIDACTIQUE DE LA COURSE </w:t>
      </w:r>
      <w:r w:rsidR="00406011" w:rsidRPr="000779B3">
        <w:rPr>
          <w:rFonts w:asciiTheme="majorBidi" w:hAnsiTheme="majorBidi" w:cstheme="majorBidi"/>
          <w:b/>
          <w:bCs/>
          <w:sz w:val="52"/>
          <w:szCs w:val="52"/>
        </w:rPr>
        <w:t>EN</w:t>
      </w:r>
      <w:r w:rsidRPr="000779B3">
        <w:rPr>
          <w:rFonts w:asciiTheme="majorBidi" w:hAnsiTheme="majorBidi" w:cstheme="majorBidi"/>
          <w:b/>
          <w:bCs/>
          <w:sz w:val="52"/>
          <w:szCs w:val="52"/>
        </w:rPr>
        <w:t xml:space="preserve"> DUREE</w:t>
      </w:r>
    </w:p>
    <w:p w:rsidR="006A0400" w:rsidRPr="00802A65" w:rsidRDefault="006A0400" w:rsidP="00EE0A8E">
      <w:pPr>
        <w:rPr>
          <w:rFonts w:asciiTheme="majorBidi" w:hAnsiTheme="majorBidi" w:cstheme="majorBidi"/>
          <w:sz w:val="28"/>
          <w:szCs w:val="28"/>
        </w:rPr>
      </w:pPr>
    </w:p>
    <w:p w:rsidR="00802A65" w:rsidRPr="000779B3" w:rsidRDefault="00802A65" w:rsidP="00802A65">
      <w:pPr>
        <w:autoSpaceDE w:val="0"/>
        <w:autoSpaceDN w:val="0"/>
        <w:adjustRightInd w:val="0"/>
        <w:spacing w:after="0" w:line="240" w:lineRule="auto"/>
        <w:ind w:left="360"/>
        <w:jc w:val="center"/>
        <w:rPr>
          <w:rFonts w:asciiTheme="majorBidi" w:hAnsiTheme="majorBidi" w:cstheme="majorBidi"/>
          <w:color w:val="FF0000"/>
          <w:sz w:val="44"/>
          <w:szCs w:val="44"/>
        </w:rPr>
      </w:pPr>
      <w:r w:rsidRPr="000779B3">
        <w:rPr>
          <w:rFonts w:asciiTheme="majorBidi" w:hAnsiTheme="majorBidi" w:cstheme="majorBidi"/>
          <w:color w:val="FF0000"/>
          <w:sz w:val="44"/>
          <w:szCs w:val="44"/>
        </w:rPr>
        <w:t>A-</w:t>
      </w:r>
      <w:r w:rsidR="006A0400" w:rsidRPr="000779B3">
        <w:rPr>
          <w:rFonts w:asciiTheme="majorBidi" w:hAnsiTheme="majorBidi" w:cstheme="majorBidi"/>
          <w:color w:val="FF0000"/>
          <w:sz w:val="44"/>
          <w:szCs w:val="44"/>
        </w:rPr>
        <w:t>Définition</w:t>
      </w:r>
      <w:r w:rsidRPr="000779B3">
        <w:rPr>
          <w:rFonts w:asciiTheme="majorBidi" w:hAnsiTheme="majorBidi" w:cstheme="majorBidi"/>
          <w:color w:val="FF0000"/>
          <w:sz w:val="44"/>
          <w:szCs w:val="44"/>
        </w:rPr>
        <w:t> :</w:t>
      </w:r>
    </w:p>
    <w:p w:rsidR="00802A65" w:rsidRPr="00802A65" w:rsidRDefault="00802A65" w:rsidP="00802A65">
      <w:pPr>
        <w:autoSpaceDE w:val="0"/>
        <w:autoSpaceDN w:val="0"/>
        <w:adjustRightInd w:val="0"/>
        <w:spacing w:after="0" w:line="240" w:lineRule="auto"/>
        <w:ind w:left="360"/>
        <w:jc w:val="center"/>
        <w:rPr>
          <w:rFonts w:asciiTheme="majorBidi" w:hAnsiTheme="majorBidi" w:cstheme="majorBidi"/>
          <w:sz w:val="44"/>
          <w:szCs w:val="44"/>
        </w:rPr>
      </w:pPr>
    </w:p>
    <w:p w:rsidR="006A0400" w:rsidRPr="00802A65" w:rsidRDefault="00802A65" w:rsidP="00802A65">
      <w:pPr>
        <w:autoSpaceDE w:val="0"/>
        <w:autoSpaceDN w:val="0"/>
        <w:adjustRightInd w:val="0"/>
        <w:spacing w:after="0" w:line="240" w:lineRule="auto"/>
        <w:ind w:left="360"/>
        <w:rPr>
          <w:rFonts w:asciiTheme="majorBidi" w:hAnsiTheme="majorBidi" w:cstheme="majorBidi"/>
          <w:sz w:val="28"/>
          <w:szCs w:val="28"/>
        </w:rPr>
      </w:pPr>
      <w:r w:rsidRPr="00802A65">
        <w:rPr>
          <w:rFonts w:asciiTheme="majorBidi" w:hAnsiTheme="majorBidi" w:cstheme="majorBidi"/>
          <w:sz w:val="28"/>
          <w:szCs w:val="28"/>
        </w:rPr>
        <w:t xml:space="preserve"> </w:t>
      </w:r>
      <w:r w:rsidR="006A0400" w:rsidRPr="00802A65">
        <w:rPr>
          <w:rFonts w:asciiTheme="majorBidi" w:hAnsiTheme="majorBidi" w:cstheme="majorBidi"/>
          <w:sz w:val="28"/>
          <w:szCs w:val="28"/>
        </w:rPr>
        <w:t xml:space="preserve">Savoir gérer un effort dans une activité simple et mesurable au regard du temps et de l’espace « courir longtemps </w:t>
      </w:r>
    </w:p>
    <w:p w:rsidR="006A0400" w:rsidRDefault="006A0400" w:rsidP="006A0400">
      <w:pPr>
        <w:jc w:val="center"/>
        <w:rPr>
          <w:rFonts w:asciiTheme="majorBidi" w:hAnsiTheme="majorBidi" w:cstheme="majorBidi"/>
          <w:sz w:val="28"/>
          <w:szCs w:val="28"/>
        </w:rPr>
      </w:pPr>
    </w:p>
    <w:p w:rsidR="00A36C67" w:rsidRPr="00802A65" w:rsidRDefault="00A36C67" w:rsidP="006A0400">
      <w:pPr>
        <w:jc w:val="center"/>
        <w:rPr>
          <w:rFonts w:asciiTheme="majorBidi" w:hAnsiTheme="majorBidi" w:cstheme="majorBidi"/>
          <w:sz w:val="28"/>
          <w:szCs w:val="28"/>
        </w:rPr>
      </w:pPr>
    </w:p>
    <w:p w:rsidR="006A0400" w:rsidRPr="000779B3" w:rsidRDefault="00802A65" w:rsidP="00802A65">
      <w:pPr>
        <w:autoSpaceDE w:val="0"/>
        <w:autoSpaceDN w:val="0"/>
        <w:adjustRightInd w:val="0"/>
        <w:spacing w:after="0" w:line="240" w:lineRule="auto"/>
        <w:ind w:left="360"/>
        <w:jc w:val="center"/>
        <w:rPr>
          <w:rFonts w:asciiTheme="majorBidi" w:hAnsiTheme="majorBidi" w:cstheme="majorBidi"/>
          <w:color w:val="FF0000"/>
          <w:sz w:val="44"/>
          <w:szCs w:val="44"/>
        </w:rPr>
      </w:pPr>
      <w:r>
        <w:rPr>
          <w:rFonts w:asciiTheme="majorBidi" w:hAnsiTheme="majorBidi" w:cstheme="majorBidi"/>
          <w:sz w:val="44"/>
          <w:szCs w:val="44"/>
        </w:rPr>
        <w:t xml:space="preserve">       </w:t>
      </w:r>
      <w:r w:rsidRPr="000779B3">
        <w:rPr>
          <w:rFonts w:asciiTheme="majorBidi" w:hAnsiTheme="majorBidi" w:cstheme="majorBidi"/>
          <w:color w:val="FF0000"/>
          <w:sz w:val="44"/>
          <w:szCs w:val="44"/>
        </w:rPr>
        <w:t>B-</w:t>
      </w:r>
      <w:r w:rsidR="006A0400" w:rsidRPr="000779B3">
        <w:rPr>
          <w:rFonts w:asciiTheme="majorBidi" w:hAnsiTheme="majorBidi" w:cstheme="majorBidi"/>
          <w:color w:val="FF0000"/>
          <w:sz w:val="44"/>
          <w:szCs w:val="44"/>
        </w:rPr>
        <w:t xml:space="preserve">Logique interne </w:t>
      </w:r>
    </w:p>
    <w:p w:rsidR="006A0400" w:rsidRPr="00802A65" w:rsidRDefault="006A0400" w:rsidP="006A0400">
      <w:pPr>
        <w:jc w:val="center"/>
        <w:rPr>
          <w:rFonts w:asciiTheme="majorBidi" w:hAnsiTheme="majorBidi" w:cstheme="majorBidi"/>
          <w:color w:val="000000"/>
          <w:sz w:val="28"/>
          <w:szCs w:val="28"/>
        </w:rPr>
      </w:pPr>
      <w:r w:rsidRPr="00802A65">
        <w:rPr>
          <w:rFonts w:asciiTheme="majorBidi" w:hAnsiTheme="majorBidi" w:cstheme="majorBidi"/>
          <w:color w:val="000000"/>
          <w:sz w:val="28"/>
          <w:szCs w:val="28"/>
        </w:rPr>
        <w:t>Courir le plus rapidement possible une distance importante ou parcourir la plus grande distance possible dans un temps donné. Le tout dans un espace normé ou non en confrontation directe ou indirecte. On va pouvoir jouer sur la distance et le temps.</w:t>
      </w:r>
    </w:p>
    <w:p w:rsidR="004B7F54" w:rsidRDefault="004B7F54" w:rsidP="006A0400">
      <w:pPr>
        <w:jc w:val="center"/>
        <w:rPr>
          <w:rFonts w:asciiTheme="majorBidi" w:hAnsiTheme="majorBidi" w:cstheme="majorBidi"/>
          <w:color w:val="000000"/>
          <w:sz w:val="28"/>
          <w:szCs w:val="28"/>
        </w:rPr>
      </w:pPr>
    </w:p>
    <w:p w:rsidR="000779B3" w:rsidRPr="00802A65" w:rsidRDefault="000779B3" w:rsidP="006A0400">
      <w:pPr>
        <w:jc w:val="center"/>
        <w:rPr>
          <w:rFonts w:asciiTheme="majorBidi" w:hAnsiTheme="majorBidi" w:cstheme="majorBidi"/>
          <w:color w:val="000000"/>
          <w:sz w:val="28"/>
          <w:szCs w:val="28"/>
        </w:rPr>
      </w:pPr>
    </w:p>
    <w:p w:rsidR="004B7F54" w:rsidRPr="000779B3" w:rsidRDefault="00802A65" w:rsidP="000779B3">
      <w:pPr>
        <w:autoSpaceDE w:val="0"/>
        <w:autoSpaceDN w:val="0"/>
        <w:adjustRightInd w:val="0"/>
        <w:spacing w:after="0" w:line="240" w:lineRule="auto"/>
        <w:ind w:left="360"/>
        <w:jc w:val="center"/>
        <w:rPr>
          <w:rFonts w:asciiTheme="majorBidi" w:hAnsiTheme="majorBidi" w:cstheme="majorBidi"/>
          <w:color w:val="FF0000"/>
          <w:sz w:val="44"/>
          <w:szCs w:val="44"/>
        </w:rPr>
      </w:pPr>
      <w:r w:rsidRPr="000779B3">
        <w:rPr>
          <w:rFonts w:asciiTheme="majorBidi" w:hAnsiTheme="majorBidi" w:cstheme="majorBidi"/>
          <w:color w:val="FF0000"/>
          <w:sz w:val="44"/>
          <w:szCs w:val="44"/>
        </w:rPr>
        <w:t>C-</w:t>
      </w:r>
      <w:r w:rsidR="004B7F54" w:rsidRPr="000779B3">
        <w:rPr>
          <w:rFonts w:asciiTheme="majorBidi" w:hAnsiTheme="majorBidi" w:cstheme="majorBidi"/>
          <w:color w:val="FF0000"/>
          <w:sz w:val="44"/>
          <w:szCs w:val="44"/>
        </w:rPr>
        <w:t xml:space="preserve"> Principes et règles d’actions :</w:t>
      </w:r>
    </w:p>
    <w:p w:rsidR="00802A65" w:rsidRPr="00802A65" w:rsidRDefault="00802A65" w:rsidP="004B7F54">
      <w:pPr>
        <w:pStyle w:val="Corpsdetexte2"/>
        <w:rPr>
          <w:rFonts w:asciiTheme="majorBidi" w:hAnsiTheme="majorBidi" w:cstheme="majorBidi"/>
          <w:b w:val="0"/>
          <w:bCs w:val="0"/>
          <w:sz w:val="36"/>
          <w:szCs w:val="36"/>
        </w:rPr>
      </w:pPr>
      <w:r w:rsidRPr="00802A65">
        <w:rPr>
          <w:rFonts w:asciiTheme="majorBidi" w:hAnsiTheme="majorBidi" w:cstheme="majorBidi"/>
          <w:b w:val="0"/>
          <w:bCs w:val="0"/>
          <w:sz w:val="36"/>
          <w:szCs w:val="36"/>
        </w:rPr>
        <w:t>Principes et règles d’actions :</w:t>
      </w:r>
    </w:p>
    <w:p w:rsidR="004B7F54" w:rsidRPr="00802A65" w:rsidRDefault="004B7F54" w:rsidP="004B7F54">
      <w:pPr>
        <w:pStyle w:val="Corpsdetexte2"/>
        <w:rPr>
          <w:rFonts w:asciiTheme="majorBidi" w:hAnsiTheme="majorBidi" w:cstheme="majorBidi"/>
          <w:b w:val="0"/>
          <w:bCs w:val="0"/>
          <w:sz w:val="28"/>
          <w:szCs w:val="28"/>
        </w:rPr>
      </w:pPr>
      <w:r w:rsidRPr="00802A65">
        <w:rPr>
          <w:rFonts w:asciiTheme="majorBidi" w:hAnsiTheme="majorBidi" w:cstheme="majorBidi"/>
          <w:b w:val="0"/>
          <w:bCs w:val="0"/>
          <w:sz w:val="28"/>
          <w:szCs w:val="28"/>
        </w:rPr>
        <w:t>Nous pouvons réunir les principes d’action en un seul c’est :</w:t>
      </w:r>
    </w:p>
    <w:p w:rsidR="004B7F54" w:rsidRPr="00802A65" w:rsidRDefault="004B7F54" w:rsidP="004B7F54">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Maintenir la vitesse d’une allure inadaptée à des variations d’allure limitée jusqu'à une allure régulière adaptée.</w:t>
      </w:r>
    </w:p>
    <w:p w:rsidR="004B7F54" w:rsidRPr="00802A65" w:rsidRDefault="004B7F54" w:rsidP="004B7F54">
      <w:pPr>
        <w:pStyle w:val="Corpsdetexte2"/>
        <w:rPr>
          <w:rFonts w:asciiTheme="majorBidi" w:hAnsiTheme="majorBidi" w:cstheme="majorBidi"/>
          <w:b w:val="0"/>
          <w:bCs w:val="0"/>
          <w:sz w:val="28"/>
          <w:szCs w:val="28"/>
        </w:rPr>
      </w:pPr>
      <w:r w:rsidRPr="00802A65">
        <w:rPr>
          <w:rFonts w:asciiTheme="majorBidi" w:hAnsiTheme="majorBidi" w:cstheme="majorBidi"/>
          <w:b w:val="0"/>
          <w:bCs w:val="0"/>
          <w:sz w:val="28"/>
          <w:szCs w:val="28"/>
        </w:rPr>
        <w:t xml:space="preserve">Dans le dossier E.P.S n° 11, nous notons que le principe opérationnel de la course de durée est défini comme la capacité à gérer un effort dans le temps à un niveau maximal  par rapport à ses propres ressources. Ce qui suppose de la part </w:t>
      </w:r>
      <w:r w:rsidRPr="00802A65">
        <w:rPr>
          <w:rFonts w:asciiTheme="majorBidi" w:hAnsiTheme="majorBidi" w:cstheme="majorBidi"/>
          <w:b w:val="0"/>
          <w:bCs w:val="0"/>
          <w:sz w:val="28"/>
          <w:szCs w:val="28"/>
        </w:rPr>
        <w:lastRenderedPageBreak/>
        <w:t>de l’élève l’appropriation de connaissances et la construction des savoirs relatifs :</w:t>
      </w:r>
    </w:p>
    <w:p w:rsidR="004B7F54" w:rsidRPr="00802A65" w:rsidRDefault="004B7F54" w:rsidP="004B7F54">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 xml:space="preserve">Aux différentes allures de course et à l’intégration de sa propre allure. </w:t>
      </w:r>
    </w:p>
    <w:p w:rsidR="004B7F54" w:rsidRPr="00802A65" w:rsidRDefault="004B7F54" w:rsidP="004B7F54">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A l’adaptation de son rythme respiratoire.</w:t>
      </w:r>
    </w:p>
    <w:p w:rsidR="00A72981" w:rsidRPr="00802A65" w:rsidRDefault="004B7F54" w:rsidP="00802A65">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A la recherche d’une foulée économique.</w:t>
      </w:r>
    </w:p>
    <w:p w:rsidR="00A72981" w:rsidRPr="00802A65" w:rsidRDefault="00A72981" w:rsidP="00A72981">
      <w:pPr>
        <w:pStyle w:val="Corpsdetexte2"/>
        <w:rPr>
          <w:rFonts w:asciiTheme="majorBidi" w:hAnsiTheme="majorBidi" w:cstheme="majorBidi"/>
          <w:b w:val="0"/>
          <w:bCs w:val="0"/>
          <w:sz w:val="36"/>
          <w:szCs w:val="36"/>
        </w:rPr>
      </w:pPr>
      <w:r w:rsidRPr="00802A65">
        <w:rPr>
          <w:rFonts w:asciiTheme="majorBidi" w:hAnsiTheme="majorBidi" w:cstheme="majorBidi"/>
          <w:b w:val="0"/>
          <w:bCs w:val="0"/>
          <w:sz w:val="36"/>
          <w:szCs w:val="36"/>
        </w:rPr>
        <w:t>- Les règles d’action :</w:t>
      </w:r>
    </w:p>
    <w:p w:rsidR="00A72981" w:rsidRPr="00802A65" w:rsidRDefault="00A72981" w:rsidP="00A72981">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Organiser les segments par rapport au centre de gravité.</w:t>
      </w:r>
    </w:p>
    <w:p w:rsidR="00A72981" w:rsidRPr="00802A65" w:rsidRDefault="00A72981" w:rsidP="00A72981">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Inspirer et expirer selon un rythme méthodique.</w:t>
      </w:r>
    </w:p>
    <w:p w:rsidR="00A72981" w:rsidRPr="00802A65" w:rsidRDefault="00A72981" w:rsidP="00A72981">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 xml:space="preserve">Contrôler les pulsations cardiaques. </w:t>
      </w:r>
    </w:p>
    <w:p w:rsidR="00A72981" w:rsidRPr="00802A65" w:rsidRDefault="00A72981" w:rsidP="00A72981">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Courir dans un groupe physiologique du même niveau.</w:t>
      </w:r>
    </w:p>
    <w:p w:rsidR="00A72981" w:rsidRPr="00802A65" w:rsidRDefault="00A72981" w:rsidP="00A72981">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Connaître son VO2 Max et sa VMA.</w:t>
      </w:r>
    </w:p>
    <w:p w:rsidR="00A72981" w:rsidRPr="00802A65" w:rsidRDefault="00A72981" w:rsidP="00A72981">
      <w:pPr>
        <w:pStyle w:val="Corpsdetexte2"/>
        <w:numPr>
          <w:ilvl w:val="0"/>
          <w:numId w:val="1"/>
        </w:numPr>
        <w:rPr>
          <w:rFonts w:asciiTheme="majorBidi" w:hAnsiTheme="majorBidi" w:cstheme="majorBidi"/>
          <w:b w:val="0"/>
          <w:bCs w:val="0"/>
          <w:sz w:val="28"/>
          <w:szCs w:val="28"/>
        </w:rPr>
      </w:pPr>
      <w:r w:rsidRPr="00802A65">
        <w:rPr>
          <w:rFonts w:asciiTheme="majorBidi" w:hAnsiTheme="majorBidi" w:cstheme="majorBidi"/>
          <w:b w:val="0"/>
          <w:bCs w:val="0"/>
          <w:sz w:val="28"/>
          <w:szCs w:val="28"/>
        </w:rPr>
        <w:t xml:space="preserve">Réguler l’intensité par rapport à </w:t>
      </w:r>
      <w:smartTag w:uri="urn:schemas-microsoft-com:office:smarttags" w:element="PersonName">
        <w:smartTagPr>
          <w:attr w:name="ProductID" w:val="la VMA."/>
        </w:smartTagPr>
        <w:r w:rsidRPr="00802A65">
          <w:rPr>
            <w:rFonts w:asciiTheme="majorBidi" w:hAnsiTheme="majorBidi" w:cstheme="majorBidi"/>
            <w:b w:val="0"/>
            <w:bCs w:val="0"/>
            <w:sz w:val="28"/>
            <w:szCs w:val="28"/>
          </w:rPr>
          <w:t>la VMA.</w:t>
        </w:r>
      </w:smartTag>
    </w:p>
    <w:p w:rsidR="004B7F54" w:rsidRPr="00802A65" w:rsidRDefault="004B7F54" w:rsidP="00802A65">
      <w:pPr>
        <w:pStyle w:val="Corpsdetexte2"/>
        <w:ind w:left="1068"/>
        <w:jc w:val="center"/>
        <w:rPr>
          <w:rFonts w:asciiTheme="majorBidi" w:hAnsiTheme="majorBidi" w:cstheme="majorBidi"/>
          <w:b w:val="0"/>
          <w:bCs w:val="0"/>
          <w:sz w:val="28"/>
          <w:szCs w:val="28"/>
        </w:rPr>
      </w:pPr>
    </w:p>
    <w:p w:rsidR="00A72981" w:rsidRPr="000779B3" w:rsidRDefault="00802A65" w:rsidP="000779B3">
      <w:pPr>
        <w:autoSpaceDE w:val="0"/>
        <w:autoSpaceDN w:val="0"/>
        <w:adjustRightInd w:val="0"/>
        <w:spacing w:after="0" w:line="240" w:lineRule="auto"/>
        <w:ind w:left="360"/>
        <w:jc w:val="center"/>
        <w:rPr>
          <w:rFonts w:asciiTheme="majorBidi" w:hAnsiTheme="majorBidi" w:cstheme="majorBidi"/>
          <w:color w:val="FF0000"/>
          <w:sz w:val="44"/>
          <w:szCs w:val="44"/>
        </w:rPr>
      </w:pPr>
      <w:r w:rsidRPr="000779B3">
        <w:rPr>
          <w:rFonts w:asciiTheme="majorBidi" w:hAnsiTheme="majorBidi" w:cstheme="majorBidi"/>
          <w:color w:val="FF0000"/>
          <w:sz w:val="44"/>
          <w:szCs w:val="44"/>
        </w:rPr>
        <w:t>D-</w:t>
      </w:r>
      <w:r w:rsidR="00A72981" w:rsidRPr="000779B3">
        <w:rPr>
          <w:rFonts w:asciiTheme="majorBidi" w:hAnsiTheme="majorBidi" w:cstheme="majorBidi"/>
          <w:color w:val="FF0000"/>
          <w:sz w:val="44"/>
          <w:szCs w:val="44"/>
        </w:rPr>
        <w:t>Problèmes fondamentaux :</w:t>
      </w:r>
    </w:p>
    <w:p w:rsidR="00802A65" w:rsidRPr="00802A65" w:rsidRDefault="00802A65" w:rsidP="00802A65">
      <w:pPr>
        <w:autoSpaceDE w:val="0"/>
        <w:autoSpaceDN w:val="0"/>
        <w:adjustRightInd w:val="0"/>
        <w:spacing w:after="0" w:line="240" w:lineRule="auto"/>
        <w:jc w:val="center"/>
        <w:rPr>
          <w:rFonts w:asciiTheme="majorBidi" w:hAnsiTheme="majorBidi" w:cstheme="majorBidi"/>
          <w:sz w:val="28"/>
          <w:szCs w:val="28"/>
        </w:rPr>
      </w:pPr>
    </w:p>
    <w:p w:rsidR="00A72981" w:rsidRPr="00802A65" w:rsidRDefault="00A72981" w:rsidP="002009AD">
      <w:pPr>
        <w:autoSpaceDE w:val="0"/>
        <w:autoSpaceDN w:val="0"/>
        <w:adjustRightInd w:val="0"/>
        <w:spacing w:after="0" w:line="360" w:lineRule="auto"/>
        <w:rPr>
          <w:rFonts w:asciiTheme="majorBidi" w:hAnsiTheme="majorBidi" w:cstheme="majorBidi"/>
          <w:sz w:val="28"/>
          <w:szCs w:val="28"/>
        </w:rPr>
      </w:pPr>
      <w:r w:rsidRPr="00802A65">
        <w:rPr>
          <w:rFonts w:asciiTheme="majorBidi" w:hAnsiTheme="majorBidi" w:cstheme="majorBidi"/>
          <w:sz w:val="28"/>
          <w:szCs w:val="28"/>
        </w:rPr>
        <w:t>Elle reflète pour un individu la capacité à gérer un effort dans le temps à un niveau maximal par</w:t>
      </w:r>
      <w:r w:rsidR="00802A65" w:rsidRPr="00802A65">
        <w:rPr>
          <w:rFonts w:asciiTheme="majorBidi" w:hAnsiTheme="majorBidi" w:cstheme="majorBidi"/>
          <w:sz w:val="28"/>
          <w:szCs w:val="28"/>
        </w:rPr>
        <w:t xml:space="preserve"> </w:t>
      </w:r>
      <w:r w:rsidRPr="00802A65">
        <w:rPr>
          <w:rFonts w:asciiTheme="majorBidi" w:hAnsiTheme="majorBidi" w:cstheme="majorBidi"/>
          <w:sz w:val="28"/>
          <w:szCs w:val="28"/>
        </w:rPr>
        <w:t>rapport à ses propres ressources.</w:t>
      </w:r>
    </w:p>
    <w:p w:rsidR="00A72981" w:rsidRPr="00802A65" w:rsidRDefault="00A72981" w:rsidP="002009AD">
      <w:pPr>
        <w:autoSpaceDE w:val="0"/>
        <w:autoSpaceDN w:val="0"/>
        <w:adjustRightInd w:val="0"/>
        <w:spacing w:after="0" w:line="360" w:lineRule="auto"/>
        <w:rPr>
          <w:rFonts w:asciiTheme="majorBidi" w:hAnsiTheme="majorBidi" w:cstheme="majorBidi"/>
          <w:sz w:val="28"/>
          <w:szCs w:val="28"/>
        </w:rPr>
      </w:pPr>
      <w:r w:rsidRPr="00802A65">
        <w:rPr>
          <w:rFonts w:asciiTheme="majorBidi" w:hAnsiTheme="majorBidi" w:cstheme="majorBidi"/>
          <w:sz w:val="28"/>
          <w:szCs w:val="28"/>
        </w:rPr>
        <w:t>Les ressources à mobiliser sont de différentes natures :</w:t>
      </w:r>
    </w:p>
    <w:p w:rsidR="00A72981" w:rsidRPr="002009AD" w:rsidRDefault="00A72981" w:rsidP="002009AD">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2009AD">
        <w:rPr>
          <w:rFonts w:asciiTheme="majorBidi" w:hAnsiTheme="majorBidi" w:cstheme="majorBidi"/>
          <w:sz w:val="28"/>
          <w:szCs w:val="28"/>
        </w:rPr>
        <w:t>énergétiques</w:t>
      </w:r>
    </w:p>
    <w:p w:rsidR="00A72981" w:rsidRPr="002009AD" w:rsidRDefault="00A72981" w:rsidP="002009AD">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2009AD">
        <w:rPr>
          <w:rFonts w:asciiTheme="majorBidi" w:hAnsiTheme="majorBidi" w:cstheme="majorBidi"/>
          <w:sz w:val="28"/>
          <w:szCs w:val="28"/>
        </w:rPr>
        <w:t>cognitives (gestion allure, tactique…)</w:t>
      </w:r>
    </w:p>
    <w:p w:rsidR="00A72981" w:rsidRPr="002009AD" w:rsidRDefault="00A72981" w:rsidP="002009AD">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2009AD">
        <w:rPr>
          <w:rFonts w:asciiTheme="majorBidi" w:hAnsiTheme="majorBidi" w:cstheme="majorBidi"/>
          <w:sz w:val="28"/>
          <w:szCs w:val="28"/>
        </w:rPr>
        <w:t>affectives (volonté, lucidité, endurance…)</w:t>
      </w:r>
    </w:p>
    <w:p w:rsidR="00A72981" w:rsidRPr="002009AD" w:rsidRDefault="00A72981" w:rsidP="002009AD">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2009AD">
        <w:rPr>
          <w:rFonts w:asciiTheme="majorBidi" w:hAnsiTheme="majorBidi" w:cstheme="majorBidi"/>
          <w:sz w:val="28"/>
          <w:szCs w:val="28"/>
        </w:rPr>
        <w:t>biomécaniques (foulée, appuis…)</w:t>
      </w:r>
    </w:p>
    <w:p w:rsidR="00A72981" w:rsidRPr="002009AD" w:rsidRDefault="00A72981" w:rsidP="002009AD">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2009AD">
        <w:rPr>
          <w:rFonts w:asciiTheme="majorBidi" w:hAnsiTheme="majorBidi" w:cstheme="majorBidi"/>
          <w:sz w:val="28"/>
          <w:szCs w:val="28"/>
        </w:rPr>
        <w:t>informationnelles (appréciation distance et temps)</w:t>
      </w:r>
    </w:p>
    <w:p w:rsidR="004B7F54" w:rsidRPr="00802A65" w:rsidRDefault="00A72981" w:rsidP="002009AD">
      <w:pPr>
        <w:spacing w:after="0" w:line="360" w:lineRule="auto"/>
        <w:rPr>
          <w:rFonts w:asciiTheme="majorBidi" w:hAnsiTheme="majorBidi" w:cstheme="majorBidi"/>
          <w:sz w:val="28"/>
          <w:szCs w:val="28"/>
        </w:rPr>
      </w:pPr>
      <w:r w:rsidRPr="00802A65">
        <w:rPr>
          <w:rFonts w:asciiTheme="majorBidi" w:hAnsiTheme="majorBidi" w:cstheme="majorBidi"/>
          <w:sz w:val="28"/>
          <w:szCs w:val="28"/>
        </w:rPr>
        <w:t>Les ressources énergétiques étant bien entendu fondamentales…</w:t>
      </w:r>
    </w:p>
    <w:p w:rsidR="00802A65" w:rsidRPr="00802A65" w:rsidRDefault="00802A65" w:rsidP="002009AD">
      <w:pPr>
        <w:rPr>
          <w:rFonts w:asciiTheme="majorBidi" w:hAnsiTheme="majorBidi" w:cstheme="majorBidi"/>
          <w:sz w:val="28"/>
          <w:szCs w:val="28"/>
        </w:rPr>
      </w:pPr>
    </w:p>
    <w:p w:rsidR="00802A65" w:rsidRPr="000779B3" w:rsidRDefault="002009AD" w:rsidP="000779B3">
      <w:pPr>
        <w:autoSpaceDE w:val="0"/>
        <w:autoSpaceDN w:val="0"/>
        <w:adjustRightInd w:val="0"/>
        <w:spacing w:after="0" w:line="240" w:lineRule="auto"/>
        <w:ind w:left="360"/>
        <w:jc w:val="center"/>
        <w:rPr>
          <w:rFonts w:asciiTheme="majorBidi" w:hAnsiTheme="majorBidi" w:cstheme="majorBidi"/>
          <w:color w:val="FF0000"/>
          <w:sz w:val="44"/>
          <w:szCs w:val="44"/>
        </w:rPr>
      </w:pPr>
      <w:r w:rsidRPr="000779B3">
        <w:rPr>
          <w:rFonts w:asciiTheme="majorBidi" w:hAnsiTheme="majorBidi" w:cstheme="majorBidi"/>
          <w:color w:val="FF0000"/>
          <w:sz w:val="44"/>
          <w:szCs w:val="44"/>
        </w:rPr>
        <w:t>E</w:t>
      </w:r>
      <w:r w:rsidR="00802A65" w:rsidRPr="000779B3">
        <w:rPr>
          <w:rFonts w:asciiTheme="majorBidi" w:hAnsiTheme="majorBidi" w:cstheme="majorBidi"/>
          <w:color w:val="FF0000"/>
          <w:sz w:val="44"/>
          <w:szCs w:val="44"/>
        </w:rPr>
        <w:t>. Les enjeux de formation</w:t>
      </w:r>
    </w:p>
    <w:p w:rsidR="00802A65" w:rsidRPr="00802A65" w:rsidRDefault="00802A65" w:rsidP="00802A65">
      <w:pPr>
        <w:autoSpaceDE w:val="0"/>
        <w:autoSpaceDN w:val="0"/>
        <w:adjustRightInd w:val="0"/>
        <w:spacing w:after="0" w:line="240" w:lineRule="auto"/>
        <w:jc w:val="center"/>
        <w:rPr>
          <w:rFonts w:asciiTheme="majorBidi" w:hAnsiTheme="majorBidi" w:cstheme="majorBidi"/>
          <w:sz w:val="28"/>
          <w:szCs w:val="28"/>
        </w:rPr>
      </w:pPr>
    </w:p>
    <w:p w:rsidR="00E84689" w:rsidRDefault="00E84689" w:rsidP="00E84689">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E84689">
        <w:rPr>
          <w:rFonts w:asciiTheme="majorBidi" w:hAnsiTheme="majorBidi" w:cstheme="majorBidi"/>
          <w:sz w:val="28"/>
          <w:szCs w:val="28"/>
        </w:rPr>
        <w:t xml:space="preserve">Sur le plan psychomoteur </w:t>
      </w:r>
      <w:proofErr w:type="gramStart"/>
      <w:r w:rsidRPr="00E84689">
        <w:rPr>
          <w:rFonts w:asciiTheme="majorBidi" w:hAnsiTheme="majorBidi" w:cstheme="majorBidi"/>
          <w:sz w:val="28"/>
          <w:szCs w:val="28"/>
        </w:rPr>
        <w:t>:</w:t>
      </w:r>
      <w:proofErr w:type="gramEnd"/>
      <w:r w:rsidRPr="00E84689">
        <w:rPr>
          <w:rFonts w:asciiTheme="majorBidi" w:hAnsiTheme="majorBidi" w:cstheme="majorBidi"/>
          <w:sz w:val="28"/>
          <w:szCs w:val="28"/>
        </w:rPr>
        <w:br/>
        <w:t>•</w:t>
      </w:r>
      <w:r>
        <w:rPr>
          <w:rFonts w:asciiTheme="majorBidi" w:hAnsiTheme="majorBidi" w:cstheme="majorBidi"/>
          <w:sz w:val="28"/>
          <w:szCs w:val="28"/>
        </w:rPr>
        <w:t xml:space="preserve">       </w:t>
      </w:r>
      <w:r w:rsidRPr="00E84689">
        <w:rPr>
          <w:rFonts w:asciiTheme="majorBidi" w:hAnsiTheme="majorBidi" w:cstheme="majorBidi"/>
          <w:sz w:val="28"/>
          <w:szCs w:val="28"/>
        </w:rPr>
        <w:t xml:space="preserve"> Amélioration des qualités physiologique qui se situent au niveau </w:t>
      </w:r>
      <w:r w:rsidRPr="00E84689">
        <w:rPr>
          <w:rFonts w:asciiTheme="majorBidi" w:hAnsiTheme="majorBidi" w:cstheme="majorBidi"/>
          <w:sz w:val="28"/>
          <w:szCs w:val="28"/>
        </w:rPr>
        <w:lastRenderedPageBreak/>
        <w:t>des grandes fonctions cardio-vasculaires et pulmonaires.</w:t>
      </w:r>
      <w:r w:rsidRPr="00E84689">
        <w:rPr>
          <w:rFonts w:asciiTheme="majorBidi" w:hAnsiTheme="majorBidi" w:cstheme="majorBidi"/>
          <w:sz w:val="28"/>
          <w:szCs w:val="28"/>
        </w:rPr>
        <w:br/>
        <w:t>•</w:t>
      </w:r>
      <w:r>
        <w:rPr>
          <w:rFonts w:asciiTheme="majorBidi" w:hAnsiTheme="majorBidi" w:cstheme="majorBidi"/>
          <w:sz w:val="28"/>
          <w:szCs w:val="28"/>
        </w:rPr>
        <w:t xml:space="preserve">       </w:t>
      </w:r>
      <w:r w:rsidRPr="00E84689">
        <w:rPr>
          <w:rFonts w:asciiTheme="majorBidi" w:hAnsiTheme="majorBidi" w:cstheme="majorBidi"/>
          <w:sz w:val="28"/>
          <w:szCs w:val="28"/>
        </w:rPr>
        <w:t xml:space="preserve"> Développement d’une bonne attitude de course </w:t>
      </w:r>
    </w:p>
    <w:p w:rsidR="00E84689" w:rsidRDefault="00E84689" w:rsidP="00E84689">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E84689">
        <w:rPr>
          <w:rFonts w:asciiTheme="majorBidi" w:hAnsiTheme="majorBidi" w:cstheme="majorBidi"/>
          <w:sz w:val="28"/>
          <w:szCs w:val="28"/>
        </w:rPr>
        <w:t xml:space="preserve">Sur le plan cognitif </w:t>
      </w:r>
      <w:proofErr w:type="gramStart"/>
      <w:r w:rsidRPr="00E84689">
        <w:rPr>
          <w:rFonts w:asciiTheme="majorBidi" w:hAnsiTheme="majorBidi" w:cstheme="majorBidi"/>
          <w:sz w:val="28"/>
          <w:szCs w:val="28"/>
        </w:rPr>
        <w:t>:</w:t>
      </w:r>
      <w:proofErr w:type="gramEnd"/>
      <w:r w:rsidRPr="00E84689">
        <w:rPr>
          <w:rFonts w:asciiTheme="majorBidi" w:hAnsiTheme="majorBidi" w:cstheme="majorBidi"/>
          <w:sz w:val="28"/>
          <w:szCs w:val="28"/>
        </w:rPr>
        <w:br/>
        <w:t>•</w:t>
      </w:r>
      <w:r>
        <w:rPr>
          <w:rFonts w:asciiTheme="majorBidi" w:hAnsiTheme="majorBidi" w:cstheme="majorBidi"/>
          <w:sz w:val="28"/>
          <w:szCs w:val="28"/>
        </w:rPr>
        <w:t xml:space="preserve">     </w:t>
      </w:r>
      <w:r w:rsidRPr="00E84689">
        <w:rPr>
          <w:rFonts w:asciiTheme="majorBidi" w:hAnsiTheme="majorBidi" w:cstheme="majorBidi"/>
          <w:sz w:val="28"/>
          <w:szCs w:val="28"/>
        </w:rPr>
        <w:t xml:space="preserve"> Connaissance de l’importance de l’endurance dans le développement des qualités physiologique.</w:t>
      </w:r>
      <w:r w:rsidRPr="00E84689">
        <w:rPr>
          <w:rFonts w:asciiTheme="majorBidi" w:hAnsiTheme="majorBidi" w:cstheme="majorBidi"/>
          <w:sz w:val="28"/>
          <w:szCs w:val="28"/>
        </w:rPr>
        <w:br/>
        <w:t xml:space="preserve">• </w:t>
      </w:r>
      <w:r>
        <w:rPr>
          <w:rFonts w:asciiTheme="majorBidi" w:hAnsiTheme="majorBidi" w:cstheme="majorBidi"/>
          <w:sz w:val="28"/>
          <w:szCs w:val="28"/>
        </w:rPr>
        <w:t xml:space="preserve">     </w:t>
      </w:r>
      <w:r w:rsidRPr="00E84689">
        <w:rPr>
          <w:rFonts w:asciiTheme="majorBidi" w:hAnsiTheme="majorBidi" w:cstheme="majorBidi"/>
          <w:sz w:val="28"/>
          <w:szCs w:val="28"/>
        </w:rPr>
        <w:t>Apprendre à prendre les pulsations cardiaques</w:t>
      </w:r>
      <w:r w:rsidRPr="00E84689">
        <w:rPr>
          <w:rFonts w:asciiTheme="majorBidi" w:hAnsiTheme="majorBidi" w:cstheme="majorBidi"/>
          <w:sz w:val="28"/>
          <w:szCs w:val="28"/>
        </w:rPr>
        <w:br/>
        <w:t>•</w:t>
      </w:r>
      <w:r>
        <w:rPr>
          <w:rFonts w:asciiTheme="majorBidi" w:hAnsiTheme="majorBidi" w:cstheme="majorBidi"/>
          <w:sz w:val="28"/>
          <w:szCs w:val="28"/>
        </w:rPr>
        <w:t xml:space="preserve">     </w:t>
      </w:r>
      <w:r w:rsidRPr="00E84689">
        <w:rPr>
          <w:rFonts w:asciiTheme="majorBidi" w:hAnsiTheme="majorBidi" w:cstheme="majorBidi"/>
          <w:sz w:val="28"/>
          <w:szCs w:val="28"/>
        </w:rPr>
        <w:t xml:space="preserve"> Connaissance du soi</w:t>
      </w:r>
      <w:r w:rsidRPr="00E84689">
        <w:rPr>
          <w:rFonts w:asciiTheme="majorBidi" w:hAnsiTheme="majorBidi" w:cstheme="majorBidi"/>
          <w:sz w:val="28"/>
          <w:szCs w:val="28"/>
        </w:rPr>
        <w:br/>
        <w:t xml:space="preserve">• </w:t>
      </w:r>
      <w:r>
        <w:rPr>
          <w:rFonts w:asciiTheme="majorBidi" w:hAnsiTheme="majorBidi" w:cstheme="majorBidi"/>
          <w:sz w:val="28"/>
          <w:szCs w:val="28"/>
        </w:rPr>
        <w:t xml:space="preserve">     </w:t>
      </w:r>
      <w:r w:rsidRPr="00E84689">
        <w:rPr>
          <w:rFonts w:asciiTheme="majorBidi" w:hAnsiTheme="majorBidi" w:cstheme="majorBidi"/>
          <w:sz w:val="28"/>
          <w:szCs w:val="28"/>
        </w:rPr>
        <w:t>Savoir réguler son rythme respiratoire.</w:t>
      </w:r>
      <w:r w:rsidRPr="00E84689">
        <w:rPr>
          <w:rFonts w:asciiTheme="majorBidi" w:hAnsiTheme="majorBidi" w:cstheme="majorBidi"/>
          <w:sz w:val="28"/>
          <w:szCs w:val="28"/>
        </w:rPr>
        <w:br/>
        <w:t xml:space="preserve">• </w:t>
      </w:r>
      <w:r>
        <w:rPr>
          <w:rFonts w:asciiTheme="majorBidi" w:hAnsiTheme="majorBidi" w:cstheme="majorBidi"/>
          <w:sz w:val="28"/>
          <w:szCs w:val="28"/>
        </w:rPr>
        <w:t xml:space="preserve">     </w:t>
      </w:r>
      <w:r w:rsidRPr="00E84689">
        <w:rPr>
          <w:rFonts w:asciiTheme="majorBidi" w:hAnsiTheme="majorBidi" w:cstheme="majorBidi"/>
          <w:sz w:val="28"/>
          <w:szCs w:val="28"/>
        </w:rPr>
        <w:t>Savoir réguler son allure. </w:t>
      </w:r>
    </w:p>
    <w:p w:rsidR="00C32B5C" w:rsidRDefault="00E84689" w:rsidP="00E84689">
      <w:pPr>
        <w:pStyle w:val="Paragraphedeliste"/>
        <w:numPr>
          <w:ilvl w:val="0"/>
          <w:numId w:val="3"/>
        </w:numPr>
        <w:autoSpaceDE w:val="0"/>
        <w:autoSpaceDN w:val="0"/>
        <w:adjustRightInd w:val="0"/>
        <w:spacing w:after="0" w:line="360" w:lineRule="auto"/>
        <w:ind w:left="1020"/>
        <w:rPr>
          <w:rFonts w:asciiTheme="majorBidi" w:hAnsiTheme="majorBidi" w:cstheme="majorBidi"/>
          <w:sz w:val="28"/>
          <w:szCs w:val="28"/>
        </w:rPr>
      </w:pPr>
      <w:r w:rsidRPr="00E84689">
        <w:rPr>
          <w:rFonts w:asciiTheme="majorBidi" w:hAnsiTheme="majorBidi" w:cstheme="majorBidi"/>
          <w:sz w:val="28"/>
          <w:szCs w:val="28"/>
        </w:rPr>
        <w:t xml:space="preserve"> Sur le plan socio affectif </w:t>
      </w:r>
      <w:proofErr w:type="gramStart"/>
      <w:r w:rsidRPr="00E84689">
        <w:rPr>
          <w:rFonts w:asciiTheme="majorBidi" w:hAnsiTheme="majorBidi" w:cstheme="majorBidi"/>
          <w:sz w:val="28"/>
          <w:szCs w:val="28"/>
        </w:rPr>
        <w:t>:</w:t>
      </w:r>
      <w:proofErr w:type="gramEnd"/>
      <w:r w:rsidRPr="00E84689">
        <w:rPr>
          <w:rFonts w:asciiTheme="majorBidi" w:hAnsiTheme="majorBidi" w:cstheme="majorBidi"/>
          <w:sz w:val="28"/>
          <w:szCs w:val="28"/>
        </w:rPr>
        <w:br/>
        <w:t>•</w:t>
      </w:r>
      <w:r>
        <w:rPr>
          <w:rFonts w:asciiTheme="majorBidi" w:hAnsiTheme="majorBidi" w:cstheme="majorBidi"/>
          <w:sz w:val="28"/>
          <w:szCs w:val="28"/>
        </w:rPr>
        <w:t xml:space="preserve">     </w:t>
      </w:r>
      <w:r w:rsidRPr="00E84689">
        <w:rPr>
          <w:rFonts w:asciiTheme="majorBidi" w:hAnsiTheme="majorBidi" w:cstheme="majorBidi"/>
          <w:sz w:val="28"/>
          <w:szCs w:val="28"/>
        </w:rPr>
        <w:t xml:space="preserve"> L’adaptation au milieu et l’intégration dans le groupe. </w:t>
      </w:r>
    </w:p>
    <w:p w:rsidR="00C32B5C" w:rsidRDefault="00C32B5C" w:rsidP="00C32B5C">
      <w:pPr>
        <w:rPr>
          <w:rFonts w:asciiTheme="majorBidi" w:hAnsiTheme="majorBidi" w:cstheme="majorBidi"/>
          <w:sz w:val="28"/>
          <w:szCs w:val="28"/>
        </w:rPr>
      </w:pPr>
    </w:p>
    <w:p w:rsidR="00C32B5C" w:rsidRDefault="00C32B5C"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E84689" w:rsidRDefault="00E84689" w:rsidP="00C32B5C">
      <w:pPr>
        <w:rPr>
          <w:rFonts w:asciiTheme="majorBidi" w:hAnsiTheme="majorBidi" w:cstheme="majorBidi"/>
          <w:sz w:val="28"/>
          <w:szCs w:val="28"/>
        </w:rPr>
      </w:pPr>
    </w:p>
    <w:p w:rsidR="00C32B5C" w:rsidRDefault="00C32B5C" w:rsidP="00C32B5C">
      <w:pPr>
        <w:rPr>
          <w:rFonts w:asciiTheme="majorBidi" w:hAnsiTheme="majorBidi" w:cstheme="majorBidi"/>
          <w:sz w:val="28"/>
          <w:szCs w:val="28"/>
        </w:rPr>
      </w:pPr>
    </w:p>
    <w:p w:rsidR="00C32B5C" w:rsidRDefault="00C32B5C" w:rsidP="00C32B5C">
      <w:pPr>
        <w:rPr>
          <w:rFonts w:asciiTheme="majorBidi" w:hAnsiTheme="majorBidi" w:cstheme="majorBidi"/>
          <w:sz w:val="28"/>
          <w:szCs w:val="28"/>
        </w:rPr>
      </w:pPr>
    </w:p>
    <w:p w:rsidR="00A72981" w:rsidRDefault="00C32B5C" w:rsidP="00C32B5C">
      <w:pPr>
        <w:jc w:val="center"/>
        <w:rPr>
          <w:rFonts w:asciiTheme="majorBidi" w:hAnsiTheme="majorBidi" w:cstheme="majorBidi"/>
          <w:b/>
          <w:bCs/>
          <w:sz w:val="52"/>
          <w:szCs w:val="52"/>
        </w:rPr>
      </w:pPr>
      <w:r>
        <w:rPr>
          <w:rFonts w:asciiTheme="majorBidi" w:hAnsiTheme="majorBidi" w:cstheme="majorBidi"/>
          <w:sz w:val="28"/>
          <w:szCs w:val="28"/>
        </w:rPr>
        <w:lastRenderedPageBreak/>
        <w:tab/>
      </w:r>
      <w:r w:rsidRPr="00C32B5C">
        <w:rPr>
          <w:rFonts w:ascii="Times New Roman" w:eastAsia="Calibri" w:hAnsi="Times New Roman" w:cs="Times New Roman"/>
          <w:b/>
          <w:bCs/>
          <w:sz w:val="52"/>
          <w:szCs w:val="52"/>
        </w:rPr>
        <w:t>Traitement didactique</w:t>
      </w:r>
      <w:r>
        <w:rPr>
          <w:rFonts w:asciiTheme="majorBidi" w:hAnsiTheme="majorBidi" w:cstheme="majorBidi"/>
          <w:b/>
          <w:bCs/>
          <w:sz w:val="52"/>
          <w:szCs w:val="52"/>
        </w:rPr>
        <w:t xml:space="preserve"> de la Course en </w:t>
      </w:r>
      <w:r w:rsidR="00082300">
        <w:rPr>
          <w:rFonts w:asciiTheme="majorBidi" w:hAnsiTheme="majorBidi" w:cstheme="majorBidi"/>
          <w:b/>
          <w:bCs/>
          <w:sz w:val="52"/>
          <w:szCs w:val="52"/>
        </w:rPr>
        <w:t>durée</w:t>
      </w:r>
    </w:p>
    <w:p w:rsidR="00C32B5C" w:rsidRPr="00C32B5C" w:rsidRDefault="00C32B5C" w:rsidP="00C32B5C">
      <w:pPr>
        <w:autoSpaceDE w:val="0"/>
        <w:autoSpaceDN w:val="0"/>
        <w:adjustRightInd w:val="0"/>
        <w:spacing w:after="0" w:line="240" w:lineRule="auto"/>
        <w:ind w:left="360"/>
        <w:jc w:val="center"/>
        <w:rPr>
          <w:rFonts w:ascii="Times New Roman" w:eastAsia="Calibri" w:hAnsi="Times New Roman" w:cs="Times New Roman"/>
          <w:color w:val="FF0000"/>
          <w:sz w:val="44"/>
          <w:szCs w:val="44"/>
        </w:rPr>
      </w:pPr>
      <w:r w:rsidRPr="00C32B5C">
        <w:rPr>
          <w:rFonts w:ascii="Times New Roman" w:eastAsia="Calibri" w:hAnsi="Times New Roman" w:cs="Times New Roman"/>
          <w:color w:val="FF0000"/>
          <w:sz w:val="44"/>
          <w:szCs w:val="44"/>
        </w:rPr>
        <w:t xml:space="preserve">Modélisation des niveaux  </w:t>
      </w:r>
    </w:p>
    <w:p w:rsidR="00C32B5C" w:rsidRDefault="00C32B5C" w:rsidP="00C32B5C">
      <w:pPr>
        <w:jc w:val="center"/>
        <w:rPr>
          <w:rFonts w:asciiTheme="majorBidi" w:hAnsiTheme="majorBidi" w:cstheme="majorBidi"/>
          <w:sz w:val="28"/>
          <w:szCs w:val="28"/>
        </w:rPr>
      </w:pPr>
    </w:p>
    <w:tbl>
      <w:tblPr>
        <w:tblStyle w:val="Grilledutableau"/>
        <w:tblW w:w="0" w:type="auto"/>
        <w:tblLook w:val="04A0" w:firstRow="1" w:lastRow="0" w:firstColumn="1" w:lastColumn="0" w:noHBand="0" w:noVBand="1"/>
      </w:tblPr>
      <w:tblGrid>
        <w:gridCol w:w="1242"/>
        <w:gridCol w:w="3969"/>
        <w:gridCol w:w="4001"/>
      </w:tblGrid>
      <w:tr w:rsidR="00C32B5C" w:rsidTr="00C32B5C">
        <w:tc>
          <w:tcPr>
            <w:tcW w:w="1242" w:type="dxa"/>
          </w:tcPr>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NIV.</w:t>
            </w:r>
          </w:p>
        </w:tc>
        <w:tc>
          <w:tcPr>
            <w:tcW w:w="3969" w:type="dxa"/>
          </w:tcPr>
          <w:p w:rsidR="00C32B5C" w:rsidRDefault="00C32B5C" w:rsidP="00C32B5C">
            <w:pPr>
              <w:jc w:val="center"/>
              <w:rPr>
                <w:rFonts w:asciiTheme="majorBidi" w:hAnsiTheme="majorBidi" w:cstheme="majorBidi"/>
                <w:sz w:val="28"/>
                <w:szCs w:val="28"/>
              </w:rPr>
            </w:pPr>
            <w:r w:rsidRPr="00C32B5C">
              <w:rPr>
                <w:rFonts w:ascii="Times New Roman" w:eastAsia="Calibri" w:hAnsi="Times New Roman" w:cs="Times New Roman"/>
                <w:sz w:val="28"/>
                <w:szCs w:val="28"/>
              </w:rPr>
              <w:t>NIVEAU D’APPRENTISSAGE</w:t>
            </w:r>
          </w:p>
        </w:tc>
        <w:tc>
          <w:tcPr>
            <w:tcW w:w="4001" w:type="dxa"/>
          </w:tcPr>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THEME D’ETUDE</w:t>
            </w:r>
          </w:p>
        </w:tc>
      </w:tr>
      <w:tr w:rsidR="00C32B5C" w:rsidTr="00C32B5C">
        <w:tc>
          <w:tcPr>
            <w:tcW w:w="1242" w:type="dxa"/>
          </w:tcPr>
          <w:p w:rsidR="00ED51E6" w:rsidRDefault="00ED51E6" w:rsidP="00C32B5C">
            <w:pPr>
              <w:jc w:val="center"/>
              <w:rPr>
                <w:rFonts w:asciiTheme="majorBidi" w:hAnsiTheme="majorBidi" w:cstheme="majorBidi"/>
                <w:sz w:val="28"/>
                <w:szCs w:val="28"/>
              </w:rPr>
            </w:pPr>
          </w:p>
          <w:p w:rsidR="00ED51E6" w:rsidRDefault="00ED51E6" w:rsidP="00C32B5C">
            <w:pPr>
              <w:jc w:val="center"/>
              <w:rPr>
                <w:rFonts w:asciiTheme="majorBidi" w:hAnsiTheme="majorBidi" w:cstheme="majorBidi"/>
                <w:sz w:val="28"/>
                <w:szCs w:val="28"/>
              </w:rPr>
            </w:pPr>
          </w:p>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1</w:t>
            </w:r>
          </w:p>
          <w:p w:rsidR="00ED51E6" w:rsidRDefault="00ED51E6" w:rsidP="00C32B5C">
            <w:pPr>
              <w:jc w:val="center"/>
              <w:rPr>
                <w:rFonts w:asciiTheme="majorBidi" w:hAnsiTheme="majorBidi" w:cstheme="majorBidi"/>
                <w:sz w:val="28"/>
                <w:szCs w:val="28"/>
              </w:rPr>
            </w:pPr>
          </w:p>
          <w:p w:rsidR="00ED51E6" w:rsidRDefault="00ED51E6" w:rsidP="00C32B5C">
            <w:pPr>
              <w:jc w:val="center"/>
              <w:rPr>
                <w:rFonts w:asciiTheme="majorBidi" w:hAnsiTheme="majorBidi" w:cstheme="majorBidi"/>
                <w:sz w:val="28"/>
                <w:szCs w:val="28"/>
              </w:rPr>
            </w:pPr>
          </w:p>
          <w:p w:rsidR="00ED51E6" w:rsidRDefault="00ED51E6" w:rsidP="00C32B5C">
            <w:pPr>
              <w:jc w:val="center"/>
              <w:rPr>
                <w:rFonts w:asciiTheme="majorBidi" w:hAnsiTheme="majorBidi" w:cstheme="majorBidi"/>
                <w:sz w:val="28"/>
                <w:szCs w:val="28"/>
              </w:rPr>
            </w:pPr>
          </w:p>
        </w:tc>
        <w:tc>
          <w:tcPr>
            <w:tcW w:w="3969" w:type="dxa"/>
          </w:tcPr>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L’élève n’a aucune information sur l’activité : course en durée</w:t>
            </w:r>
          </w:p>
          <w:p w:rsidR="00ED51E6" w:rsidRDefault="00C32B5C" w:rsidP="00C32B5C">
            <w:pPr>
              <w:jc w:val="center"/>
              <w:rPr>
                <w:rFonts w:asciiTheme="majorBidi" w:hAnsiTheme="majorBidi" w:cstheme="majorBidi"/>
                <w:sz w:val="28"/>
                <w:szCs w:val="28"/>
              </w:rPr>
            </w:pPr>
            <w:r>
              <w:rPr>
                <w:rFonts w:asciiTheme="majorBidi" w:hAnsiTheme="majorBidi" w:cstheme="majorBidi"/>
                <w:sz w:val="28"/>
                <w:szCs w:val="28"/>
              </w:rPr>
              <w:t>L’élève a des problèmes au niveau de la course</w:t>
            </w:r>
          </w:p>
          <w:p w:rsidR="00C32B5C" w:rsidRDefault="00ED51E6" w:rsidP="00C32B5C">
            <w:pPr>
              <w:jc w:val="center"/>
              <w:rPr>
                <w:rFonts w:asciiTheme="majorBidi" w:hAnsiTheme="majorBidi" w:cstheme="majorBidi"/>
                <w:sz w:val="28"/>
                <w:szCs w:val="28"/>
              </w:rPr>
            </w:pPr>
            <w:r>
              <w:rPr>
                <w:rFonts w:asciiTheme="majorBidi" w:hAnsiTheme="majorBidi" w:cstheme="majorBidi"/>
                <w:sz w:val="28"/>
                <w:szCs w:val="28"/>
              </w:rPr>
              <w:t xml:space="preserve"> </w:t>
            </w:r>
            <w:r w:rsidRPr="00ED51E6">
              <w:rPr>
                <w:rFonts w:asciiTheme="majorBidi" w:hAnsiTheme="majorBidi" w:cstheme="majorBidi"/>
                <w:sz w:val="28"/>
                <w:szCs w:val="28"/>
              </w:rPr>
              <w:t>L’élève ne répartie pas ses efforts sur le temps et la distance il court une distance a un rythme élevé puis il s’arrête.</w:t>
            </w:r>
          </w:p>
        </w:tc>
        <w:tc>
          <w:tcPr>
            <w:tcW w:w="4001" w:type="dxa"/>
          </w:tcPr>
          <w:p w:rsidR="00C32B5C" w:rsidRPr="00C32B5C" w:rsidRDefault="00C32B5C" w:rsidP="00C32B5C">
            <w:pPr>
              <w:rPr>
                <w:rFonts w:asciiTheme="majorBidi" w:hAnsiTheme="majorBidi" w:cstheme="majorBidi"/>
                <w:sz w:val="28"/>
                <w:szCs w:val="28"/>
              </w:rPr>
            </w:pPr>
            <w:r w:rsidRPr="00C32B5C">
              <w:rPr>
                <w:rFonts w:asciiTheme="majorBidi" w:hAnsiTheme="majorBidi" w:cstheme="majorBidi"/>
                <w:sz w:val="28"/>
                <w:szCs w:val="28"/>
              </w:rPr>
              <w:t>Découvrir l’activité</w:t>
            </w:r>
          </w:p>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Amélioration des capacités on course en durée alterné : marche/course sur des distances équivalentes</w:t>
            </w:r>
          </w:p>
          <w:p w:rsidR="00ED51E6" w:rsidRDefault="00ED51E6" w:rsidP="00C32B5C">
            <w:pPr>
              <w:jc w:val="center"/>
              <w:rPr>
                <w:rFonts w:asciiTheme="majorBidi" w:hAnsiTheme="majorBidi" w:cstheme="majorBidi"/>
                <w:sz w:val="28"/>
                <w:szCs w:val="28"/>
              </w:rPr>
            </w:pPr>
          </w:p>
        </w:tc>
      </w:tr>
      <w:tr w:rsidR="00C32B5C" w:rsidTr="00C32B5C">
        <w:tc>
          <w:tcPr>
            <w:tcW w:w="1242" w:type="dxa"/>
          </w:tcPr>
          <w:p w:rsidR="00C32B5C" w:rsidRDefault="00082300" w:rsidP="00C32B5C">
            <w:pPr>
              <w:jc w:val="center"/>
              <w:rPr>
                <w:rFonts w:asciiTheme="majorBidi" w:hAnsiTheme="majorBidi" w:cstheme="majorBidi"/>
                <w:sz w:val="28"/>
                <w:szCs w:val="28"/>
              </w:rPr>
            </w:pPr>
            <w:r>
              <w:rPr>
                <w:rFonts w:asciiTheme="majorBidi" w:hAnsiTheme="majorBidi" w:cstheme="majorBidi"/>
                <w:sz w:val="28"/>
                <w:szCs w:val="28"/>
              </w:rPr>
              <w:t>2</w:t>
            </w:r>
          </w:p>
        </w:tc>
        <w:tc>
          <w:tcPr>
            <w:tcW w:w="3969" w:type="dxa"/>
          </w:tcPr>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L’</w:t>
            </w:r>
            <w:r w:rsidR="00082300">
              <w:rPr>
                <w:rFonts w:asciiTheme="majorBidi" w:hAnsiTheme="majorBidi" w:cstheme="majorBidi"/>
                <w:sz w:val="28"/>
                <w:szCs w:val="28"/>
              </w:rPr>
              <w:t>élève</w:t>
            </w:r>
            <w:r>
              <w:rPr>
                <w:rFonts w:asciiTheme="majorBidi" w:hAnsiTheme="majorBidi" w:cstheme="majorBidi"/>
                <w:sz w:val="28"/>
                <w:szCs w:val="28"/>
              </w:rPr>
              <w:t xml:space="preserve"> a des </w:t>
            </w:r>
            <w:r w:rsidR="00082300">
              <w:rPr>
                <w:rFonts w:asciiTheme="majorBidi" w:hAnsiTheme="majorBidi" w:cstheme="majorBidi"/>
                <w:sz w:val="28"/>
                <w:szCs w:val="28"/>
              </w:rPr>
              <w:t>problèmes</w:t>
            </w:r>
            <w:r>
              <w:rPr>
                <w:rFonts w:asciiTheme="majorBidi" w:hAnsiTheme="majorBidi" w:cstheme="majorBidi"/>
                <w:sz w:val="28"/>
                <w:szCs w:val="28"/>
              </w:rPr>
              <w:t xml:space="preserve"> au niveau de la course </w:t>
            </w:r>
          </w:p>
          <w:p w:rsidR="00ED51E6" w:rsidRDefault="00ED51E6" w:rsidP="00C32B5C">
            <w:pPr>
              <w:jc w:val="center"/>
              <w:rPr>
                <w:rFonts w:asciiTheme="majorBidi" w:hAnsiTheme="majorBidi" w:cstheme="majorBidi"/>
                <w:sz w:val="28"/>
                <w:szCs w:val="28"/>
              </w:rPr>
            </w:pPr>
            <w:r w:rsidRPr="00ED51E6">
              <w:rPr>
                <w:rFonts w:asciiTheme="majorBidi" w:hAnsiTheme="majorBidi" w:cstheme="majorBidi"/>
                <w:sz w:val="28"/>
                <w:szCs w:val="28"/>
              </w:rPr>
              <w:t>L’élève ne maintien pas une course régulière (changement de rythme).</w:t>
            </w:r>
          </w:p>
          <w:p w:rsidR="00C32B5C" w:rsidRDefault="00C32B5C" w:rsidP="00C32B5C">
            <w:pPr>
              <w:jc w:val="center"/>
              <w:rPr>
                <w:rFonts w:asciiTheme="majorBidi" w:hAnsiTheme="majorBidi" w:cstheme="majorBidi"/>
                <w:sz w:val="28"/>
                <w:szCs w:val="28"/>
              </w:rPr>
            </w:pPr>
            <w:r>
              <w:rPr>
                <w:rFonts w:asciiTheme="majorBidi" w:hAnsiTheme="majorBidi" w:cstheme="majorBidi"/>
                <w:sz w:val="28"/>
                <w:szCs w:val="28"/>
              </w:rPr>
              <w:t>N’optimiser pas</w:t>
            </w:r>
            <w:r w:rsidR="00082300">
              <w:rPr>
                <w:rFonts w:asciiTheme="majorBidi" w:hAnsiTheme="majorBidi" w:cstheme="majorBidi"/>
                <w:sz w:val="28"/>
                <w:szCs w:val="28"/>
              </w:rPr>
              <w:t xml:space="preserve"> ses foulées</w:t>
            </w:r>
          </w:p>
        </w:tc>
        <w:tc>
          <w:tcPr>
            <w:tcW w:w="4001" w:type="dxa"/>
          </w:tcPr>
          <w:p w:rsidR="00C32B5C" w:rsidRDefault="00082300" w:rsidP="00082300">
            <w:pPr>
              <w:jc w:val="center"/>
              <w:rPr>
                <w:rFonts w:asciiTheme="majorBidi" w:hAnsiTheme="majorBidi" w:cstheme="majorBidi"/>
                <w:sz w:val="28"/>
                <w:szCs w:val="28"/>
              </w:rPr>
            </w:pPr>
            <w:r>
              <w:rPr>
                <w:rFonts w:asciiTheme="majorBidi" w:hAnsiTheme="majorBidi" w:cstheme="majorBidi"/>
                <w:sz w:val="28"/>
                <w:szCs w:val="28"/>
              </w:rPr>
              <w:t xml:space="preserve">Connaitre ses limites à la cour de la course </w:t>
            </w:r>
          </w:p>
          <w:p w:rsidR="00082300" w:rsidRDefault="00082300" w:rsidP="00C32B5C">
            <w:pPr>
              <w:jc w:val="center"/>
              <w:rPr>
                <w:rFonts w:asciiTheme="majorBidi" w:hAnsiTheme="majorBidi" w:cstheme="majorBidi"/>
                <w:sz w:val="28"/>
                <w:szCs w:val="28"/>
              </w:rPr>
            </w:pPr>
            <w:r>
              <w:rPr>
                <w:rFonts w:asciiTheme="majorBidi" w:hAnsiTheme="majorBidi" w:cstheme="majorBidi"/>
                <w:sz w:val="28"/>
                <w:szCs w:val="28"/>
              </w:rPr>
              <w:t>Alterner : course /marche </w:t>
            </w:r>
            <w:r w:rsidR="00ED51E6">
              <w:rPr>
                <w:rFonts w:asciiTheme="majorBidi" w:hAnsiTheme="majorBidi" w:cstheme="majorBidi"/>
                <w:sz w:val="28"/>
                <w:szCs w:val="28"/>
              </w:rPr>
              <w:t>; la</w:t>
            </w:r>
            <w:r>
              <w:rPr>
                <w:rFonts w:asciiTheme="majorBidi" w:hAnsiTheme="majorBidi" w:cstheme="majorBidi"/>
                <w:sz w:val="28"/>
                <w:szCs w:val="28"/>
              </w:rPr>
              <w:t xml:space="preserve"> marche un peu plus rapide et la course a allure modérés</w:t>
            </w:r>
          </w:p>
        </w:tc>
      </w:tr>
      <w:tr w:rsidR="00C32B5C" w:rsidTr="00C32B5C">
        <w:tc>
          <w:tcPr>
            <w:tcW w:w="1242" w:type="dxa"/>
          </w:tcPr>
          <w:p w:rsidR="00C32B5C" w:rsidRDefault="00082300" w:rsidP="00C32B5C">
            <w:pPr>
              <w:jc w:val="center"/>
              <w:rPr>
                <w:rFonts w:asciiTheme="majorBidi" w:hAnsiTheme="majorBidi" w:cstheme="majorBidi"/>
                <w:sz w:val="28"/>
                <w:szCs w:val="28"/>
              </w:rPr>
            </w:pPr>
            <w:r>
              <w:rPr>
                <w:rFonts w:asciiTheme="majorBidi" w:hAnsiTheme="majorBidi" w:cstheme="majorBidi"/>
                <w:sz w:val="28"/>
                <w:szCs w:val="28"/>
              </w:rPr>
              <w:t>3</w:t>
            </w:r>
          </w:p>
        </w:tc>
        <w:tc>
          <w:tcPr>
            <w:tcW w:w="3969" w:type="dxa"/>
          </w:tcPr>
          <w:p w:rsidR="00C32B5C" w:rsidRDefault="00082300" w:rsidP="00C32B5C">
            <w:pPr>
              <w:jc w:val="center"/>
              <w:rPr>
                <w:rFonts w:asciiTheme="majorBidi" w:hAnsiTheme="majorBidi" w:cstheme="majorBidi"/>
                <w:sz w:val="28"/>
                <w:szCs w:val="28"/>
              </w:rPr>
            </w:pPr>
            <w:r>
              <w:rPr>
                <w:rFonts w:asciiTheme="majorBidi" w:hAnsiTheme="majorBidi" w:cstheme="majorBidi"/>
                <w:sz w:val="28"/>
                <w:szCs w:val="28"/>
              </w:rPr>
              <w:t xml:space="preserve">L’élève a du mal </w:t>
            </w:r>
            <w:r w:rsidR="00ED51E6">
              <w:rPr>
                <w:rFonts w:asciiTheme="majorBidi" w:hAnsiTheme="majorBidi" w:cstheme="majorBidi"/>
                <w:sz w:val="28"/>
                <w:szCs w:val="28"/>
              </w:rPr>
              <w:t>à</w:t>
            </w:r>
            <w:r>
              <w:rPr>
                <w:rFonts w:asciiTheme="majorBidi" w:hAnsiTheme="majorBidi" w:cstheme="majorBidi"/>
                <w:sz w:val="28"/>
                <w:szCs w:val="28"/>
              </w:rPr>
              <w:t xml:space="preserve"> synchroniser </w:t>
            </w:r>
            <w:r w:rsidR="00ED51E6">
              <w:rPr>
                <w:rFonts w:asciiTheme="majorBidi" w:hAnsiTheme="majorBidi" w:cstheme="majorBidi"/>
                <w:sz w:val="28"/>
                <w:szCs w:val="28"/>
              </w:rPr>
              <w:t>les mouvements</w:t>
            </w:r>
            <w:r>
              <w:rPr>
                <w:rFonts w:asciiTheme="majorBidi" w:hAnsiTheme="majorBidi" w:cstheme="majorBidi"/>
                <w:sz w:val="28"/>
                <w:szCs w:val="28"/>
              </w:rPr>
              <w:t xml:space="preserve"> des bras avec ceux des jambes</w:t>
            </w:r>
          </w:p>
          <w:p w:rsidR="00ED51E6" w:rsidRDefault="00ED51E6" w:rsidP="00C32B5C">
            <w:pPr>
              <w:jc w:val="center"/>
              <w:rPr>
                <w:rFonts w:asciiTheme="majorBidi" w:hAnsiTheme="majorBidi" w:cstheme="majorBidi"/>
                <w:sz w:val="28"/>
                <w:szCs w:val="28"/>
              </w:rPr>
            </w:pPr>
            <w:r w:rsidRPr="00ED51E6">
              <w:rPr>
                <w:rFonts w:asciiTheme="majorBidi" w:hAnsiTheme="majorBidi" w:cstheme="majorBidi"/>
                <w:sz w:val="28"/>
                <w:szCs w:val="28"/>
              </w:rPr>
              <w:t>L’élève court crisper – pas de synchronisation – pas de dissociation segmentaire – balancement des bras tendus. – projection de la jambe libre tendu ou trop fléchie – course fléchie tronc penché vers l’avant – amplitude de la foulée : foulées par fois courtes par fois amples.</w:t>
            </w:r>
          </w:p>
        </w:tc>
        <w:tc>
          <w:tcPr>
            <w:tcW w:w="4001" w:type="dxa"/>
          </w:tcPr>
          <w:p w:rsidR="00C32B5C" w:rsidRDefault="00082300" w:rsidP="00C32B5C">
            <w:pPr>
              <w:jc w:val="center"/>
              <w:rPr>
                <w:rFonts w:asciiTheme="majorBidi" w:hAnsiTheme="majorBidi" w:cstheme="majorBidi"/>
                <w:sz w:val="28"/>
                <w:szCs w:val="28"/>
              </w:rPr>
            </w:pPr>
            <w:r>
              <w:rPr>
                <w:rFonts w:asciiTheme="majorBidi" w:hAnsiTheme="majorBidi" w:cstheme="majorBidi"/>
                <w:sz w:val="28"/>
                <w:szCs w:val="28"/>
              </w:rPr>
              <w:t xml:space="preserve">Evitement de la marche au bénéficie de la course </w:t>
            </w:r>
          </w:p>
          <w:p w:rsidR="00082300" w:rsidRDefault="00082300" w:rsidP="00C32B5C">
            <w:pPr>
              <w:jc w:val="center"/>
              <w:rPr>
                <w:rFonts w:asciiTheme="majorBidi" w:hAnsiTheme="majorBidi" w:cstheme="majorBidi"/>
                <w:sz w:val="28"/>
                <w:szCs w:val="28"/>
              </w:rPr>
            </w:pPr>
            <w:r>
              <w:rPr>
                <w:rFonts w:asciiTheme="majorBidi" w:hAnsiTheme="majorBidi" w:cstheme="majorBidi"/>
                <w:sz w:val="28"/>
                <w:szCs w:val="28"/>
              </w:rPr>
              <w:t>Introduire la notion de la synchronisation des segments libres</w:t>
            </w:r>
          </w:p>
        </w:tc>
      </w:tr>
      <w:tr w:rsidR="00C32B5C" w:rsidTr="00C32B5C">
        <w:tc>
          <w:tcPr>
            <w:tcW w:w="1242" w:type="dxa"/>
          </w:tcPr>
          <w:p w:rsidR="00C32B5C" w:rsidRDefault="00082300" w:rsidP="00C32B5C">
            <w:pPr>
              <w:jc w:val="center"/>
              <w:rPr>
                <w:rFonts w:asciiTheme="majorBidi" w:hAnsiTheme="majorBidi" w:cstheme="majorBidi"/>
                <w:sz w:val="28"/>
                <w:szCs w:val="28"/>
              </w:rPr>
            </w:pPr>
            <w:r>
              <w:rPr>
                <w:rFonts w:asciiTheme="majorBidi" w:hAnsiTheme="majorBidi" w:cstheme="majorBidi"/>
                <w:sz w:val="28"/>
                <w:szCs w:val="28"/>
              </w:rPr>
              <w:t>4</w:t>
            </w:r>
          </w:p>
        </w:tc>
        <w:tc>
          <w:tcPr>
            <w:tcW w:w="3969" w:type="dxa"/>
          </w:tcPr>
          <w:p w:rsidR="00C32B5C" w:rsidRDefault="00082300" w:rsidP="00C32B5C">
            <w:pPr>
              <w:jc w:val="center"/>
              <w:rPr>
                <w:rFonts w:asciiTheme="majorBidi" w:hAnsiTheme="majorBidi" w:cstheme="majorBidi"/>
                <w:sz w:val="28"/>
                <w:szCs w:val="28"/>
              </w:rPr>
            </w:pPr>
            <w:r>
              <w:rPr>
                <w:rFonts w:asciiTheme="majorBidi" w:hAnsiTheme="majorBidi" w:cstheme="majorBidi"/>
                <w:sz w:val="28"/>
                <w:szCs w:val="28"/>
              </w:rPr>
              <w:t xml:space="preserve">L’élève a du mal </w:t>
            </w:r>
            <w:r w:rsidR="004E1011">
              <w:rPr>
                <w:rFonts w:asciiTheme="majorBidi" w:hAnsiTheme="majorBidi" w:cstheme="majorBidi"/>
                <w:sz w:val="28"/>
                <w:szCs w:val="28"/>
              </w:rPr>
              <w:t>à</w:t>
            </w:r>
            <w:r>
              <w:rPr>
                <w:rFonts w:asciiTheme="majorBidi" w:hAnsiTheme="majorBidi" w:cstheme="majorBidi"/>
                <w:sz w:val="28"/>
                <w:szCs w:val="28"/>
              </w:rPr>
              <w:t xml:space="preserve"> appliquer un </w:t>
            </w:r>
            <w:r w:rsidR="004E1011">
              <w:rPr>
                <w:rFonts w:asciiTheme="majorBidi" w:hAnsiTheme="majorBidi" w:cstheme="majorBidi"/>
                <w:sz w:val="28"/>
                <w:szCs w:val="28"/>
              </w:rPr>
              <w:t>rythme</w:t>
            </w:r>
            <w:r>
              <w:rPr>
                <w:rFonts w:asciiTheme="majorBidi" w:hAnsiTheme="majorBidi" w:cstheme="majorBidi"/>
                <w:sz w:val="28"/>
                <w:szCs w:val="28"/>
              </w:rPr>
              <w:t xml:space="preserve"> de course </w:t>
            </w:r>
          </w:p>
        </w:tc>
        <w:tc>
          <w:tcPr>
            <w:tcW w:w="4001" w:type="dxa"/>
          </w:tcPr>
          <w:p w:rsidR="00ED51E6" w:rsidRPr="00F4444F" w:rsidRDefault="00ED51E6" w:rsidP="00ED51E6">
            <w:pPr>
              <w:rPr>
                <w:sz w:val="28"/>
                <w:szCs w:val="28"/>
              </w:rPr>
            </w:pPr>
            <w:r w:rsidRPr="00F4444F">
              <w:rPr>
                <w:sz w:val="28"/>
                <w:szCs w:val="28"/>
              </w:rPr>
              <w:t>Régularité du rythme de course.</w:t>
            </w:r>
          </w:p>
          <w:p w:rsidR="00C32B5C" w:rsidRDefault="00C32B5C" w:rsidP="00C32B5C">
            <w:pPr>
              <w:jc w:val="center"/>
              <w:rPr>
                <w:rFonts w:asciiTheme="majorBidi" w:hAnsiTheme="majorBidi" w:cstheme="majorBidi"/>
                <w:sz w:val="28"/>
                <w:szCs w:val="28"/>
              </w:rPr>
            </w:pPr>
          </w:p>
        </w:tc>
      </w:tr>
    </w:tbl>
    <w:p w:rsidR="00C32B5C" w:rsidRDefault="00C32B5C" w:rsidP="00C32B5C">
      <w:pPr>
        <w:jc w:val="center"/>
        <w:rPr>
          <w:rFonts w:asciiTheme="majorBidi" w:hAnsiTheme="majorBidi" w:cstheme="majorBidi"/>
          <w:sz w:val="28"/>
          <w:szCs w:val="28"/>
        </w:rPr>
      </w:pPr>
    </w:p>
    <w:p w:rsidR="00ED51E6" w:rsidRDefault="00ED51E6" w:rsidP="00ED51E6">
      <w:pPr>
        <w:jc w:val="center"/>
        <w:rPr>
          <w:rFonts w:ascii="Tahoma" w:hAnsi="Tahoma" w:cs="Tahoma"/>
          <w:color w:val="333333"/>
          <w:sz w:val="17"/>
          <w:szCs w:val="17"/>
          <w:shd w:val="clear" w:color="auto" w:fill="FFFFFF"/>
        </w:rPr>
      </w:pPr>
    </w:p>
    <w:p w:rsidR="00C32B5C" w:rsidRDefault="00ED51E6" w:rsidP="00ED51E6">
      <w:pPr>
        <w:jc w:val="center"/>
        <w:rPr>
          <w:rFonts w:ascii="Tahoma" w:hAnsi="Tahoma" w:cs="Tahoma"/>
          <w:color w:val="333333"/>
          <w:sz w:val="17"/>
          <w:szCs w:val="17"/>
          <w:shd w:val="clear" w:color="auto" w:fill="FFFFFF"/>
        </w:rPr>
      </w:pPr>
      <w:r>
        <w:rPr>
          <w:rFonts w:ascii="Tahoma" w:hAnsi="Tahoma" w:cs="Tahoma"/>
          <w:color w:val="333333"/>
          <w:sz w:val="17"/>
          <w:szCs w:val="17"/>
        </w:rPr>
        <w:br/>
      </w:r>
      <w:r>
        <w:rPr>
          <w:rFonts w:ascii="Tahoma" w:hAnsi="Tahoma" w:cs="Tahoma"/>
          <w:color w:val="333333"/>
          <w:sz w:val="17"/>
          <w:szCs w:val="17"/>
        </w:rPr>
        <w:br/>
      </w:r>
    </w:p>
    <w:p w:rsidR="00ED51E6" w:rsidRPr="00E84689" w:rsidRDefault="00ED51E6" w:rsidP="00ED51E6">
      <w:pPr>
        <w:numPr>
          <w:ilvl w:val="0"/>
          <w:numId w:val="6"/>
        </w:numPr>
        <w:spacing w:after="0" w:line="240" w:lineRule="auto"/>
        <w:rPr>
          <w:rFonts w:asciiTheme="majorBidi" w:hAnsiTheme="majorBidi" w:cstheme="majorBidi"/>
          <w:color w:val="632423" w:themeColor="accent2" w:themeShade="80"/>
          <w:sz w:val="28"/>
          <w:szCs w:val="28"/>
        </w:rPr>
      </w:pPr>
      <w:r w:rsidRPr="00E84689">
        <w:rPr>
          <w:rFonts w:asciiTheme="majorBidi" w:hAnsiTheme="majorBidi" w:cstheme="majorBidi"/>
          <w:color w:val="632423" w:themeColor="accent2" w:themeShade="80"/>
          <w:sz w:val="28"/>
          <w:szCs w:val="28"/>
        </w:rPr>
        <w:lastRenderedPageBreak/>
        <w:t>Les axes de travail durant ce cycle d’endurance sont les suivants :</w:t>
      </w:r>
    </w:p>
    <w:p w:rsidR="00ED51E6" w:rsidRPr="00E84689" w:rsidRDefault="00ED51E6" w:rsidP="00ED51E6">
      <w:pPr>
        <w:rPr>
          <w:rFonts w:asciiTheme="majorBidi" w:hAnsiTheme="majorBidi" w:cstheme="majorBidi"/>
          <w:sz w:val="28"/>
          <w:szCs w:val="28"/>
        </w:rPr>
      </w:pPr>
    </w:p>
    <w:p w:rsidR="00ED51E6" w:rsidRPr="00E84689" w:rsidRDefault="00ED51E6" w:rsidP="00ED51E6">
      <w:pPr>
        <w:numPr>
          <w:ilvl w:val="0"/>
          <w:numId w:val="5"/>
        </w:numPr>
        <w:spacing w:after="0" w:line="240" w:lineRule="auto"/>
        <w:rPr>
          <w:rFonts w:asciiTheme="majorBidi" w:hAnsiTheme="majorBidi" w:cstheme="majorBidi"/>
          <w:sz w:val="28"/>
          <w:szCs w:val="28"/>
        </w:rPr>
      </w:pPr>
      <w:r w:rsidRPr="00E84689">
        <w:rPr>
          <w:rFonts w:asciiTheme="majorBidi" w:hAnsiTheme="majorBidi" w:cstheme="majorBidi"/>
          <w:sz w:val="28"/>
          <w:szCs w:val="28"/>
        </w:rPr>
        <w:t>Régularité du rythme de course.</w:t>
      </w:r>
    </w:p>
    <w:p w:rsidR="00ED51E6" w:rsidRPr="00E84689" w:rsidRDefault="00ED51E6" w:rsidP="00ED51E6">
      <w:pPr>
        <w:numPr>
          <w:ilvl w:val="0"/>
          <w:numId w:val="5"/>
        </w:numPr>
        <w:spacing w:after="0" w:line="240" w:lineRule="auto"/>
        <w:rPr>
          <w:rFonts w:asciiTheme="majorBidi" w:hAnsiTheme="majorBidi" w:cstheme="majorBidi"/>
          <w:sz w:val="28"/>
          <w:szCs w:val="28"/>
        </w:rPr>
      </w:pPr>
      <w:r w:rsidRPr="00E84689">
        <w:rPr>
          <w:rFonts w:asciiTheme="majorBidi" w:hAnsiTheme="majorBidi" w:cstheme="majorBidi"/>
          <w:sz w:val="28"/>
          <w:szCs w:val="28"/>
        </w:rPr>
        <w:t>Amélioration de la performance de base.</w:t>
      </w:r>
    </w:p>
    <w:p w:rsidR="00ED51E6" w:rsidRPr="00E84689" w:rsidRDefault="00ED51E6" w:rsidP="00ED51E6">
      <w:pPr>
        <w:numPr>
          <w:ilvl w:val="0"/>
          <w:numId w:val="5"/>
        </w:numPr>
        <w:spacing w:after="0" w:line="240" w:lineRule="auto"/>
        <w:rPr>
          <w:rFonts w:asciiTheme="majorBidi" w:hAnsiTheme="majorBidi" w:cstheme="majorBidi"/>
          <w:sz w:val="28"/>
          <w:szCs w:val="28"/>
        </w:rPr>
      </w:pPr>
      <w:r w:rsidRPr="00E84689">
        <w:rPr>
          <w:rFonts w:asciiTheme="majorBidi" w:hAnsiTheme="majorBidi" w:cstheme="majorBidi"/>
          <w:sz w:val="28"/>
          <w:szCs w:val="28"/>
        </w:rPr>
        <w:t>Gestion de son effort et de son allure de course, selon le temps alloué.</w:t>
      </w:r>
    </w:p>
    <w:p w:rsidR="00ED51E6" w:rsidRPr="00C32B5C" w:rsidRDefault="00ED51E6" w:rsidP="00C32B5C">
      <w:pPr>
        <w:jc w:val="center"/>
        <w:rPr>
          <w:rFonts w:asciiTheme="majorBidi" w:hAnsiTheme="majorBidi" w:cstheme="majorBidi"/>
          <w:sz w:val="28"/>
          <w:szCs w:val="28"/>
        </w:rPr>
      </w:pPr>
    </w:p>
    <w:sectPr w:rsidR="00ED51E6" w:rsidRPr="00C32B5C" w:rsidSect="00326766">
      <w:pgSz w:w="11906" w:h="16838"/>
      <w:pgMar w:top="1417" w:right="1417" w:bottom="1417" w:left="1417" w:header="708" w:footer="708" w:gutter="0"/>
      <w:pgBorders w:offsetFrom="page">
        <w:top w:val="rings" w:sz="10" w:space="24" w:color="auto"/>
        <w:left w:val="rings" w:sz="10" w:space="24" w:color="auto"/>
        <w:bottom w:val="rings" w:sz="10" w:space="24" w:color="auto"/>
        <w:right w:val="rings" w:sz="10"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DD1" w:rsidRDefault="00A86DD1" w:rsidP="00802A65">
      <w:pPr>
        <w:spacing w:after="0" w:line="240" w:lineRule="auto"/>
      </w:pPr>
      <w:r>
        <w:separator/>
      </w:r>
    </w:p>
  </w:endnote>
  <w:endnote w:type="continuationSeparator" w:id="0">
    <w:p w:rsidR="00A86DD1" w:rsidRDefault="00A86DD1" w:rsidP="00802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TT31c43d00">
    <w:altName w:val="Times New Roman"/>
    <w:panose1 w:val="00000000000000000000"/>
    <w:charset w:val="00"/>
    <w:family w:val="auto"/>
    <w:notTrueType/>
    <w:pitch w:val="default"/>
    <w:sig w:usb0="00000003" w:usb1="00000000" w:usb2="00000000" w:usb3="00000000" w:csb0="00000001" w:csb1="00000000"/>
  </w:font>
  <w:font w:name="MSTT31c4ae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DD1" w:rsidRDefault="00A86DD1" w:rsidP="00802A65">
      <w:pPr>
        <w:spacing w:after="0" w:line="240" w:lineRule="auto"/>
      </w:pPr>
      <w:r>
        <w:separator/>
      </w:r>
    </w:p>
  </w:footnote>
  <w:footnote w:type="continuationSeparator" w:id="0">
    <w:p w:rsidR="00A86DD1" w:rsidRDefault="00A86DD1" w:rsidP="00802A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2pt;height:9.2pt" o:bullet="t">
        <v:imagedata r:id="rId1" o:title="BD21298_"/>
      </v:shape>
    </w:pict>
  </w:numPicBullet>
  <w:numPicBullet w:numPicBulletId="1">
    <w:pict>
      <v:shape id="_x0000_i1029" type="#_x0000_t75" style="width:10.9pt;height:10.9pt" o:bullet="t">
        <v:imagedata r:id="rId2" o:title="mso8EEB"/>
      </v:shape>
    </w:pict>
  </w:numPicBullet>
  <w:abstractNum w:abstractNumId="0">
    <w:nsid w:val="0E85374A"/>
    <w:multiLevelType w:val="hybridMultilevel"/>
    <w:tmpl w:val="4E069C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08A27C6"/>
    <w:multiLevelType w:val="hybridMultilevel"/>
    <w:tmpl w:val="4322FC16"/>
    <w:lvl w:ilvl="0" w:tplc="040C0001">
      <w:start w:val="1"/>
      <w:numFmt w:val="bullet"/>
      <w:lvlText w:val=""/>
      <w:lvlJc w:val="left"/>
      <w:pPr>
        <w:ind w:left="3376" w:hanging="360"/>
      </w:pPr>
      <w:rPr>
        <w:rFonts w:ascii="Symbol" w:hAnsi="Symbol" w:hint="default"/>
      </w:rPr>
    </w:lvl>
    <w:lvl w:ilvl="1" w:tplc="040C0003" w:tentative="1">
      <w:start w:val="1"/>
      <w:numFmt w:val="bullet"/>
      <w:lvlText w:val="o"/>
      <w:lvlJc w:val="left"/>
      <w:pPr>
        <w:ind w:left="4096" w:hanging="360"/>
      </w:pPr>
      <w:rPr>
        <w:rFonts w:ascii="Courier New" w:hAnsi="Courier New" w:cs="Courier New" w:hint="default"/>
      </w:rPr>
    </w:lvl>
    <w:lvl w:ilvl="2" w:tplc="040C0005" w:tentative="1">
      <w:start w:val="1"/>
      <w:numFmt w:val="bullet"/>
      <w:lvlText w:val=""/>
      <w:lvlJc w:val="left"/>
      <w:pPr>
        <w:ind w:left="4816" w:hanging="360"/>
      </w:pPr>
      <w:rPr>
        <w:rFonts w:ascii="Wingdings" w:hAnsi="Wingdings" w:hint="default"/>
      </w:rPr>
    </w:lvl>
    <w:lvl w:ilvl="3" w:tplc="040C0001" w:tentative="1">
      <w:start w:val="1"/>
      <w:numFmt w:val="bullet"/>
      <w:lvlText w:val=""/>
      <w:lvlJc w:val="left"/>
      <w:pPr>
        <w:ind w:left="5536" w:hanging="360"/>
      </w:pPr>
      <w:rPr>
        <w:rFonts w:ascii="Symbol" w:hAnsi="Symbol" w:hint="default"/>
      </w:rPr>
    </w:lvl>
    <w:lvl w:ilvl="4" w:tplc="040C0003" w:tentative="1">
      <w:start w:val="1"/>
      <w:numFmt w:val="bullet"/>
      <w:lvlText w:val="o"/>
      <w:lvlJc w:val="left"/>
      <w:pPr>
        <w:ind w:left="6256" w:hanging="360"/>
      </w:pPr>
      <w:rPr>
        <w:rFonts w:ascii="Courier New" w:hAnsi="Courier New" w:cs="Courier New" w:hint="default"/>
      </w:rPr>
    </w:lvl>
    <w:lvl w:ilvl="5" w:tplc="040C0005" w:tentative="1">
      <w:start w:val="1"/>
      <w:numFmt w:val="bullet"/>
      <w:lvlText w:val=""/>
      <w:lvlJc w:val="left"/>
      <w:pPr>
        <w:ind w:left="6976" w:hanging="360"/>
      </w:pPr>
      <w:rPr>
        <w:rFonts w:ascii="Wingdings" w:hAnsi="Wingdings" w:hint="default"/>
      </w:rPr>
    </w:lvl>
    <w:lvl w:ilvl="6" w:tplc="040C0001" w:tentative="1">
      <w:start w:val="1"/>
      <w:numFmt w:val="bullet"/>
      <w:lvlText w:val=""/>
      <w:lvlJc w:val="left"/>
      <w:pPr>
        <w:ind w:left="7696" w:hanging="360"/>
      </w:pPr>
      <w:rPr>
        <w:rFonts w:ascii="Symbol" w:hAnsi="Symbol" w:hint="default"/>
      </w:rPr>
    </w:lvl>
    <w:lvl w:ilvl="7" w:tplc="040C0003" w:tentative="1">
      <w:start w:val="1"/>
      <w:numFmt w:val="bullet"/>
      <w:lvlText w:val="o"/>
      <w:lvlJc w:val="left"/>
      <w:pPr>
        <w:ind w:left="8416" w:hanging="360"/>
      </w:pPr>
      <w:rPr>
        <w:rFonts w:ascii="Courier New" w:hAnsi="Courier New" w:cs="Courier New" w:hint="default"/>
      </w:rPr>
    </w:lvl>
    <w:lvl w:ilvl="8" w:tplc="040C0005" w:tentative="1">
      <w:start w:val="1"/>
      <w:numFmt w:val="bullet"/>
      <w:lvlText w:val=""/>
      <w:lvlJc w:val="left"/>
      <w:pPr>
        <w:ind w:left="9136" w:hanging="360"/>
      </w:pPr>
      <w:rPr>
        <w:rFonts w:ascii="Wingdings" w:hAnsi="Wingdings" w:hint="default"/>
      </w:rPr>
    </w:lvl>
  </w:abstractNum>
  <w:abstractNum w:abstractNumId="2">
    <w:nsid w:val="279E2421"/>
    <w:multiLevelType w:val="hybridMultilevel"/>
    <w:tmpl w:val="35E27FBA"/>
    <w:lvl w:ilvl="0" w:tplc="040C0007">
      <w:start w:val="1"/>
      <w:numFmt w:val="bullet"/>
      <w:lvlText w:val=""/>
      <w:lvlPicBulletId w:val="1"/>
      <w:lvlJc w:val="left"/>
      <w:pPr>
        <w:tabs>
          <w:tab w:val="num" w:pos="360"/>
        </w:tabs>
        <w:ind w:left="360" w:hanging="360"/>
      </w:pPr>
      <w:rPr>
        <w:rFonts w:ascii="Symbol" w:hAnsi="Symbol" w:hint="default"/>
        <w:color w:val="auto"/>
      </w:rPr>
    </w:lvl>
    <w:lvl w:ilvl="1" w:tplc="040C000B">
      <w:start w:val="1"/>
      <w:numFmt w:val="bullet"/>
      <w:lvlText w:val=""/>
      <w:lvlJc w:val="left"/>
      <w:pPr>
        <w:tabs>
          <w:tab w:val="num" w:pos="360"/>
        </w:tabs>
        <w:ind w:left="36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nsid w:val="2E7912F4"/>
    <w:multiLevelType w:val="hybridMultilevel"/>
    <w:tmpl w:val="AA2A8D18"/>
    <w:lvl w:ilvl="0" w:tplc="B9C8AC8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3">
      <w:start w:val="1"/>
      <w:numFmt w:val="bullet"/>
      <w:lvlText w:val="o"/>
      <w:lvlJc w:val="left"/>
      <w:pPr>
        <w:tabs>
          <w:tab w:val="num" w:pos="3948"/>
        </w:tabs>
        <w:ind w:left="3948" w:hanging="360"/>
      </w:pPr>
      <w:rPr>
        <w:rFonts w:ascii="Courier New" w:hAnsi="Courier New" w:hint="default"/>
      </w:rPr>
    </w:lvl>
    <w:lvl w:ilvl="5" w:tplc="040C0005">
      <w:start w:val="1"/>
      <w:numFmt w:val="bullet"/>
      <w:lvlText w:val=""/>
      <w:lvlJc w:val="left"/>
      <w:pPr>
        <w:tabs>
          <w:tab w:val="num" w:pos="4668"/>
        </w:tabs>
        <w:ind w:left="4668" w:hanging="360"/>
      </w:pPr>
      <w:rPr>
        <w:rFonts w:ascii="Wingdings" w:hAnsi="Wingdings" w:hint="default"/>
      </w:rPr>
    </w:lvl>
    <w:lvl w:ilvl="6" w:tplc="040C0001">
      <w:start w:val="1"/>
      <w:numFmt w:val="bullet"/>
      <w:lvlText w:val=""/>
      <w:lvlJc w:val="left"/>
      <w:pPr>
        <w:tabs>
          <w:tab w:val="num" w:pos="5388"/>
        </w:tabs>
        <w:ind w:left="5388" w:hanging="360"/>
      </w:pPr>
      <w:rPr>
        <w:rFonts w:ascii="Symbol" w:hAnsi="Symbol" w:hint="default"/>
      </w:rPr>
    </w:lvl>
    <w:lvl w:ilvl="7" w:tplc="040C0003">
      <w:start w:val="1"/>
      <w:numFmt w:val="bullet"/>
      <w:lvlText w:val="o"/>
      <w:lvlJc w:val="left"/>
      <w:pPr>
        <w:tabs>
          <w:tab w:val="num" w:pos="6108"/>
        </w:tabs>
        <w:ind w:left="6108" w:hanging="360"/>
      </w:pPr>
      <w:rPr>
        <w:rFonts w:ascii="Courier New" w:hAnsi="Courier New" w:hint="default"/>
      </w:rPr>
    </w:lvl>
    <w:lvl w:ilvl="8" w:tplc="040C0005">
      <w:start w:val="1"/>
      <w:numFmt w:val="bullet"/>
      <w:lvlText w:val=""/>
      <w:lvlJc w:val="left"/>
      <w:pPr>
        <w:tabs>
          <w:tab w:val="num" w:pos="6828"/>
        </w:tabs>
        <w:ind w:left="6828" w:hanging="360"/>
      </w:pPr>
      <w:rPr>
        <w:rFonts w:ascii="Wingdings" w:hAnsi="Wingdings" w:hint="default"/>
      </w:rPr>
    </w:lvl>
  </w:abstractNum>
  <w:abstractNum w:abstractNumId="4">
    <w:nsid w:val="4D226653"/>
    <w:multiLevelType w:val="hybridMultilevel"/>
    <w:tmpl w:val="BC1E7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DE742DA"/>
    <w:multiLevelType w:val="hybridMultilevel"/>
    <w:tmpl w:val="0D0025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630398"/>
    <w:multiLevelType w:val="hybridMultilevel"/>
    <w:tmpl w:val="60ECDB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22B5C8B"/>
    <w:multiLevelType w:val="hybridMultilevel"/>
    <w:tmpl w:val="657234C6"/>
    <w:lvl w:ilvl="0" w:tplc="040C000D">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400"/>
    <w:rsid w:val="00040493"/>
    <w:rsid w:val="000779B3"/>
    <w:rsid w:val="00082300"/>
    <w:rsid w:val="00084444"/>
    <w:rsid w:val="000C74C2"/>
    <w:rsid w:val="00113130"/>
    <w:rsid w:val="00172794"/>
    <w:rsid w:val="001861CD"/>
    <w:rsid w:val="002009AD"/>
    <w:rsid w:val="00326766"/>
    <w:rsid w:val="00347B5B"/>
    <w:rsid w:val="003B4BD3"/>
    <w:rsid w:val="003F304C"/>
    <w:rsid w:val="00406011"/>
    <w:rsid w:val="00467AF0"/>
    <w:rsid w:val="004B7F54"/>
    <w:rsid w:val="004E1011"/>
    <w:rsid w:val="004E1D79"/>
    <w:rsid w:val="006A0400"/>
    <w:rsid w:val="007553A5"/>
    <w:rsid w:val="00802A65"/>
    <w:rsid w:val="00822ED6"/>
    <w:rsid w:val="008B4B16"/>
    <w:rsid w:val="00910493"/>
    <w:rsid w:val="009740DD"/>
    <w:rsid w:val="009962C4"/>
    <w:rsid w:val="009A7531"/>
    <w:rsid w:val="009B4A4B"/>
    <w:rsid w:val="00A36C67"/>
    <w:rsid w:val="00A65A2D"/>
    <w:rsid w:val="00A72981"/>
    <w:rsid w:val="00A86DD1"/>
    <w:rsid w:val="00BD1F8E"/>
    <w:rsid w:val="00C05606"/>
    <w:rsid w:val="00C32B5C"/>
    <w:rsid w:val="00D73997"/>
    <w:rsid w:val="00DE169E"/>
    <w:rsid w:val="00E32823"/>
    <w:rsid w:val="00E84689"/>
    <w:rsid w:val="00EC61C5"/>
    <w:rsid w:val="00ED51E6"/>
    <w:rsid w:val="00EE0A8E"/>
    <w:rsid w:val="00F54DD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4B7F54"/>
    <w:pPr>
      <w:spacing w:after="0" w:line="360" w:lineRule="auto"/>
    </w:pPr>
    <w:rPr>
      <w:rFonts w:ascii="Times New Roman" w:eastAsia="Times New Roman" w:hAnsi="Times New Roman" w:cs="Times New Roman"/>
      <w:b/>
      <w:bCs/>
      <w:sz w:val="32"/>
      <w:szCs w:val="32"/>
    </w:rPr>
  </w:style>
  <w:style w:type="character" w:customStyle="1" w:styleId="Corpsdetexte2Car">
    <w:name w:val="Corps de texte 2 Car"/>
    <w:basedOn w:val="Policepardfaut"/>
    <w:link w:val="Corpsdetexte2"/>
    <w:rsid w:val="004B7F54"/>
    <w:rPr>
      <w:rFonts w:ascii="Times New Roman" w:eastAsia="Times New Roman" w:hAnsi="Times New Roman" w:cs="Times New Roman"/>
      <w:b/>
      <w:bCs/>
      <w:sz w:val="32"/>
      <w:szCs w:val="32"/>
      <w:lang w:eastAsia="fr-FR"/>
    </w:rPr>
  </w:style>
  <w:style w:type="paragraph" w:styleId="En-tte">
    <w:name w:val="header"/>
    <w:basedOn w:val="Normal"/>
    <w:link w:val="En-tteCar"/>
    <w:uiPriority w:val="99"/>
    <w:semiHidden/>
    <w:unhideWhenUsed/>
    <w:rsid w:val="00802A6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02A65"/>
  </w:style>
  <w:style w:type="paragraph" w:styleId="Pieddepage">
    <w:name w:val="footer"/>
    <w:basedOn w:val="Normal"/>
    <w:link w:val="PieddepageCar"/>
    <w:uiPriority w:val="99"/>
    <w:semiHidden/>
    <w:unhideWhenUsed/>
    <w:rsid w:val="00802A6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02A65"/>
  </w:style>
  <w:style w:type="paragraph" w:styleId="Paragraphedeliste">
    <w:name w:val="List Paragraph"/>
    <w:basedOn w:val="Normal"/>
    <w:uiPriority w:val="34"/>
    <w:qFormat/>
    <w:rsid w:val="00802A65"/>
    <w:pPr>
      <w:ind w:left="720"/>
      <w:contextualSpacing/>
    </w:pPr>
  </w:style>
  <w:style w:type="paragraph" w:styleId="Textedebulles">
    <w:name w:val="Balloon Text"/>
    <w:basedOn w:val="Normal"/>
    <w:link w:val="TextedebullesCar"/>
    <w:uiPriority w:val="99"/>
    <w:semiHidden/>
    <w:unhideWhenUsed/>
    <w:rsid w:val="00EC61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C61C5"/>
    <w:rPr>
      <w:rFonts w:ascii="Tahoma" w:hAnsi="Tahoma" w:cs="Tahoma"/>
      <w:sz w:val="16"/>
      <w:szCs w:val="16"/>
    </w:rPr>
  </w:style>
  <w:style w:type="table" w:styleId="Grilledutableau">
    <w:name w:val="Table Grid"/>
    <w:basedOn w:val="TableauNormal"/>
    <w:uiPriority w:val="59"/>
    <w:rsid w:val="00C32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ED51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4B7F54"/>
    <w:pPr>
      <w:spacing w:after="0" w:line="360" w:lineRule="auto"/>
    </w:pPr>
    <w:rPr>
      <w:rFonts w:ascii="Times New Roman" w:eastAsia="Times New Roman" w:hAnsi="Times New Roman" w:cs="Times New Roman"/>
      <w:b/>
      <w:bCs/>
      <w:sz w:val="32"/>
      <w:szCs w:val="32"/>
    </w:rPr>
  </w:style>
  <w:style w:type="character" w:customStyle="1" w:styleId="Corpsdetexte2Car">
    <w:name w:val="Corps de texte 2 Car"/>
    <w:basedOn w:val="Policepardfaut"/>
    <w:link w:val="Corpsdetexte2"/>
    <w:rsid w:val="004B7F54"/>
    <w:rPr>
      <w:rFonts w:ascii="Times New Roman" w:eastAsia="Times New Roman" w:hAnsi="Times New Roman" w:cs="Times New Roman"/>
      <w:b/>
      <w:bCs/>
      <w:sz w:val="32"/>
      <w:szCs w:val="32"/>
      <w:lang w:eastAsia="fr-FR"/>
    </w:rPr>
  </w:style>
  <w:style w:type="paragraph" w:styleId="En-tte">
    <w:name w:val="header"/>
    <w:basedOn w:val="Normal"/>
    <w:link w:val="En-tteCar"/>
    <w:uiPriority w:val="99"/>
    <w:semiHidden/>
    <w:unhideWhenUsed/>
    <w:rsid w:val="00802A6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02A65"/>
  </w:style>
  <w:style w:type="paragraph" w:styleId="Pieddepage">
    <w:name w:val="footer"/>
    <w:basedOn w:val="Normal"/>
    <w:link w:val="PieddepageCar"/>
    <w:uiPriority w:val="99"/>
    <w:semiHidden/>
    <w:unhideWhenUsed/>
    <w:rsid w:val="00802A6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02A65"/>
  </w:style>
  <w:style w:type="paragraph" w:styleId="Paragraphedeliste">
    <w:name w:val="List Paragraph"/>
    <w:basedOn w:val="Normal"/>
    <w:uiPriority w:val="34"/>
    <w:qFormat/>
    <w:rsid w:val="00802A65"/>
    <w:pPr>
      <w:ind w:left="720"/>
      <w:contextualSpacing/>
    </w:pPr>
  </w:style>
  <w:style w:type="paragraph" w:styleId="Textedebulles">
    <w:name w:val="Balloon Text"/>
    <w:basedOn w:val="Normal"/>
    <w:link w:val="TextedebullesCar"/>
    <w:uiPriority w:val="99"/>
    <w:semiHidden/>
    <w:unhideWhenUsed/>
    <w:rsid w:val="00EC61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C61C5"/>
    <w:rPr>
      <w:rFonts w:ascii="Tahoma" w:hAnsi="Tahoma" w:cs="Tahoma"/>
      <w:sz w:val="16"/>
      <w:szCs w:val="16"/>
    </w:rPr>
  </w:style>
  <w:style w:type="table" w:styleId="Grilledutableau">
    <w:name w:val="Table Grid"/>
    <w:basedOn w:val="TableauNormal"/>
    <w:uiPriority w:val="59"/>
    <w:rsid w:val="00C32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ED5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0E2-160B-4DD8-BE09-D46A0451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980</Words>
  <Characters>5394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dc:creator>
  <cp:lastModifiedBy>AZIZ</cp:lastModifiedBy>
  <cp:revision>8</cp:revision>
  <dcterms:created xsi:type="dcterms:W3CDTF">2016-07-18T21:18:00Z</dcterms:created>
  <dcterms:modified xsi:type="dcterms:W3CDTF">2016-10-09T09:59:00Z</dcterms:modified>
</cp:coreProperties>
</file>